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21" w:rsidRDefault="000A7121" w:rsidP="000A7121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543175" cy="723900"/>
            <wp:effectExtent l="19050" t="0" r="9525" b="0"/>
            <wp:docPr id="1" name="Рисунок 1" descr="ИР_учебный_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Р_учебный_цен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5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26"/>
        <w:gridCol w:w="4063"/>
        <w:gridCol w:w="4536"/>
        <w:gridCol w:w="425"/>
      </w:tblGrid>
      <w:tr w:rsidR="000A7121" w:rsidRPr="00F829E7" w:rsidTr="000A7121">
        <w:tc>
          <w:tcPr>
            <w:tcW w:w="9450" w:type="dxa"/>
            <w:gridSpan w:val="4"/>
            <w:tcBorders>
              <w:bottom w:val="nil"/>
            </w:tcBorders>
          </w:tcPr>
          <w:p w:rsidR="000A7121" w:rsidRPr="00AC1100" w:rsidRDefault="000A7121" w:rsidP="00BB61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7121" w:rsidRDefault="000A7121" w:rsidP="00BB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100">
              <w:rPr>
                <w:rFonts w:ascii="Times New Roman" w:hAnsi="Times New Roman"/>
                <w:b/>
                <w:sz w:val="24"/>
                <w:szCs w:val="24"/>
              </w:rPr>
              <w:t>Частное образовательное учреждение дополнительного профессионального образования Учебный центр «Интеллект Ресурс»</w:t>
            </w:r>
          </w:p>
          <w:p w:rsidR="000A7121" w:rsidRDefault="000A7121" w:rsidP="00BB61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100">
              <w:rPr>
                <w:rFonts w:ascii="Times New Roman" w:hAnsi="Times New Roman"/>
                <w:sz w:val="24"/>
                <w:szCs w:val="24"/>
              </w:rPr>
              <w:t>(ЧОУ ДПО Учебный центр «Интеллект Ресурс»)</w:t>
            </w:r>
          </w:p>
        </w:tc>
      </w:tr>
      <w:tr w:rsidR="000A7121" w:rsidRPr="00AC1100" w:rsidTr="000A712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A7121" w:rsidRPr="00AC1100" w:rsidRDefault="000A7121" w:rsidP="00BB6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0A7121" w:rsidRPr="00AC1100" w:rsidRDefault="000A7121" w:rsidP="00BB6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7121" w:rsidRPr="00AC1100" w:rsidRDefault="000A7121" w:rsidP="00BB6180">
            <w:pPr>
              <w:spacing w:after="0" w:line="240" w:lineRule="auto"/>
              <w:rPr>
                <w:rFonts w:ascii="Times New Roman" w:hAnsi="Times New Roman"/>
              </w:rPr>
            </w:pPr>
            <w:r w:rsidRPr="00AC1100">
              <w:rPr>
                <w:rFonts w:ascii="Times New Roman" w:hAnsi="Times New Roman"/>
              </w:rPr>
              <w:t>Адрес: 600001, Владимир,</w:t>
            </w:r>
          </w:p>
          <w:p w:rsidR="000A7121" w:rsidRPr="00AC1100" w:rsidRDefault="000A7121" w:rsidP="00BB6180">
            <w:pPr>
              <w:spacing w:after="0" w:line="240" w:lineRule="auto"/>
              <w:rPr>
                <w:rFonts w:ascii="Times New Roman" w:hAnsi="Times New Roman"/>
              </w:rPr>
            </w:pPr>
            <w:r w:rsidRPr="00AC1100">
              <w:rPr>
                <w:rFonts w:ascii="Times New Roman" w:hAnsi="Times New Roman"/>
              </w:rPr>
              <w:t xml:space="preserve">ул. Дворянская, д. 27А, </w:t>
            </w:r>
          </w:p>
          <w:p w:rsidR="000A7121" w:rsidRPr="00AC1100" w:rsidRDefault="000A7121" w:rsidP="00BB618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1100">
              <w:rPr>
                <w:rFonts w:ascii="Times New Roman" w:hAnsi="Times New Roman"/>
              </w:rPr>
              <w:t>кор</w:t>
            </w:r>
            <w:proofErr w:type="spellEnd"/>
            <w:r w:rsidRPr="00AC1100">
              <w:rPr>
                <w:rFonts w:ascii="Times New Roman" w:hAnsi="Times New Roman"/>
              </w:rPr>
              <w:t xml:space="preserve">. 7, офис </w:t>
            </w:r>
            <w:r w:rsidR="003F5A28">
              <w:rPr>
                <w:rFonts w:ascii="Times New Roman" w:hAnsi="Times New Roman"/>
              </w:rPr>
              <w:t>31</w:t>
            </w:r>
          </w:p>
          <w:p w:rsidR="000A7121" w:rsidRPr="00AC1100" w:rsidRDefault="000A7121" w:rsidP="00BB6180">
            <w:pPr>
              <w:spacing w:after="0" w:line="240" w:lineRule="auto"/>
              <w:rPr>
                <w:rFonts w:ascii="Times New Roman" w:hAnsi="Times New Roman"/>
              </w:rPr>
            </w:pPr>
            <w:r w:rsidRPr="00AC1100">
              <w:rPr>
                <w:rFonts w:ascii="Times New Roman" w:hAnsi="Times New Roman"/>
              </w:rPr>
              <w:t>Тел.: (4922) 46-46-50,</w:t>
            </w:r>
          </w:p>
          <w:p w:rsidR="000A7121" w:rsidRPr="00046AE9" w:rsidRDefault="000A7121" w:rsidP="00BB618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C1100">
              <w:rPr>
                <w:rFonts w:ascii="Times New Roman" w:hAnsi="Times New Roman"/>
              </w:rPr>
              <w:t>Е</w:t>
            </w:r>
            <w:proofErr w:type="gramEnd"/>
            <w:r w:rsidRPr="00046AE9">
              <w:rPr>
                <w:rFonts w:ascii="Times New Roman" w:hAnsi="Times New Roman"/>
              </w:rPr>
              <w:t>-</w:t>
            </w:r>
            <w:r w:rsidRPr="00E62C69">
              <w:rPr>
                <w:rFonts w:ascii="Times New Roman" w:hAnsi="Times New Roman"/>
                <w:lang w:val="en-US"/>
              </w:rPr>
              <w:t>mail</w:t>
            </w:r>
            <w:r w:rsidRPr="00046AE9">
              <w:rPr>
                <w:rFonts w:ascii="Times New Roman" w:hAnsi="Times New Roman"/>
              </w:rPr>
              <w:t xml:space="preserve">: </w:t>
            </w:r>
            <w:proofErr w:type="spellStart"/>
            <w:r w:rsidRPr="00E62C69">
              <w:rPr>
                <w:rFonts w:ascii="Times New Roman" w:hAnsi="Times New Roman"/>
                <w:lang w:val="en-US"/>
              </w:rPr>
              <w:t>intelres</w:t>
            </w:r>
            <w:proofErr w:type="spellEnd"/>
            <w:r w:rsidRPr="00046AE9">
              <w:rPr>
                <w:rFonts w:ascii="Times New Roman" w:hAnsi="Times New Roman"/>
              </w:rPr>
              <w:t>@</w:t>
            </w:r>
            <w:r w:rsidRPr="00E62C69">
              <w:rPr>
                <w:rFonts w:ascii="Times New Roman" w:hAnsi="Times New Roman"/>
                <w:lang w:val="en-US"/>
              </w:rPr>
              <w:t>list</w:t>
            </w:r>
            <w:r w:rsidRPr="00046AE9">
              <w:rPr>
                <w:rFonts w:ascii="Times New Roman" w:hAnsi="Times New Roman"/>
              </w:rPr>
              <w:t>.</w:t>
            </w:r>
            <w:proofErr w:type="spellStart"/>
            <w:r w:rsidRPr="00E62C6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6125F2" w:rsidRPr="00046AE9" w:rsidRDefault="006125F2" w:rsidP="000A7121">
            <w:pPr>
              <w:tabs>
                <w:tab w:val="left" w:pos="4962"/>
              </w:tabs>
              <w:snapToGrid w:val="0"/>
              <w:spacing w:after="0" w:line="240" w:lineRule="auto"/>
              <w:ind w:firstLine="12"/>
              <w:rPr>
                <w:rFonts w:ascii="Times New Roman" w:hAnsi="Times New Roman"/>
              </w:rPr>
            </w:pPr>
          </w:p>
          <w:p w:rsidR="000A7121" w:rsidRPr="00046AE9" w:rsidRDefault="000A7121" w:rsidP="000A7121">
            <w:pPr>
              <w:tabs>
                <w:tab w:val="left" w:pos="4962"/>
              </w:tabs>
              <w:snapToGrid w:val="0"/>
              <w:spacing w:after="0" w:line="240" w:lineRule="auto"/>
              <w:ind w:firstLine="12"/>
              <w:rPr>
                <w:rFonts w:ascii="Times New Roman" w:hAnsi="Times New Roman"/>
              </w:rPr>
            </w:pPr>
            <w:r w:rsidRPr="00AC1100">
              <w:rPr>
                <w:rFonts w:ascii="Times New Roman" w:hAnsi="Times New Roman"/>
              </w:rPr>
              <w:t>Исх</w:t>
            </w:r>
            <w:r w:rsidRPr="00046AE9">
              <w:rPr>
                <w:rFonts w:ascii="Times New Roman" w:hAnsi="Times New Roman"/>
              </w:rPr>
              <w:t xml:space="preserve">. №   </w:t>
            </w:r>
            <w:r w:rsidR="00E62C69" w:rsidRPr="00046AE9">
              <w:rPr>
                <w:rFonts w:ascii="Times New Roman" w:hAnsi="Times New Roman"/>
              </w:rPr>
              <w:t>1</w:t>
            </w:r>
            <w:r w:rsidR="00E62C69">
              <w:rPr>
                <w:rFonts w:ascii="Times New Roman" w:hAnsi="Times New Roman"/>
              </w:rPr>
              <w:t>0</w:t>
            </w:r>
            <w:r w:rsidRPr="00046AE9">
              <w:rPr>
                <w:rFonts w:ascii="Times New Roman" w:hAnsi="Times New Roman"/>
              </w:rPr>
              <w:t>/1</w:t>
            </w:r>
            <w:r w:rsidR="003F5A28" w:rsidRPr="00046AE9">
              <w:rPr>
                <w:rFonts w:ascii="Times New Roman" w:hAnsi="Times New Roman"/>
              </w:rPr>
              <w:t>6</w:t>
            </w:r>
          </w:p>
          <w:p w:rsidR="000A7121" w:rsidRPr="00AC1100" w:rsidRDefault="000A7121" w:rsidP="000A7121">
            <w:pPr>
              <w:spacing w:after="0" w:line="240" w:lineRule="auto"/>
              <w:rPr>
                <w:rFonts w:ascii="Times New Roman" w:hAnsi="Times New Roman"/>
              </w:rPr>
            </w:pPr>
            <w:r w:rsidRPr="00AC1100">
              <w:rPr>
                <w:rFonts w:ascii="Times New Roman" w:hAnsi="Times New Roman"/>
              </w:rPr>
              <w:t xml:space="preserve">от </w:t>
            </w:r>
            <w:r w:rsidR="003F5A28">
              <w:rPr>
                <w:rFonts w:ascii="Times New Roman" w:hAnsi="Times New Roman"/>
              </w:rPr>
              <w:t>2</w:t>
            </w:r>
            <w:r w:rsidR="00E62C69">
              <w:rPr>
                <w:rFonts w:ascii="Times New Roman" w:hAnsi="Times New Roman"/>
              </w:rPr>
              <w:t>5</w:t>
            </w:r>
            <w:r w:rsidRPr="00AC1100">
              <w:rPr>
                <w:rFonts w:ascii="Times New Roman" w:hAnsi="Times New Roman"/>
              </w:rPr>
              <w:t>.</w:t>
            </w:r>
            <w:r w:rsidR="003F5A28">
              <w:rPr>
                <w:rFonts w:ascii="Times New Roman" w:hAnsi="Times New Roman"/>
              </w:rPr>
              <w:t>0</w:t>
            </w:r>
            <w:r w:rsidR="00E62C69">
              <w:rPr>
                <w:rFonts w:ascii="Times New Roman" w:hAnsi="Times New Roman"/>
              </w:rPr>
              <w:t>5</w:t>
            </w:r>
            <w:r w:rsidRPr="00AC1100">
              <w:rPr>
                <w:rFonts w:ascii="Times New Roman" w:hAnsi="Times New Roman"/>
              </w:rPr>
              <w:t>.201</w:t>
            </w:r>
            <w:r w:rsidR="003F5A28">
              <w:rPr>
                <w:rFonts w:ascii="Times New Roman" w:hAnsi="Times New Roman"/>
              </w:rPr>
              <w:t>6</w:t>
            </w:r>
            <w:r w:rsidRPr="00AC1100">
              <w:rPr>
                <w:rFonts w:ascii="Times New Roman" w:hAnsi="Times New Roman"/>
              </w:rPr>
              <w:t>г.</w:t>
            </w:r>
          </w:p>
          <w:p w:rsidR="000A7121" w:rsidRPr="00AC1100" w:rsidRDefault="000A7121" w:rsidP="00BB6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D03E4" w:rsidRDefault="003D03E4" w:rsidP="003D03E4">
            <w:pPr>
              <w:tabs>
                <w:tab w:val="left" w:pos="4962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A7121" w:rsidRPr="003D03E4" w:rsidRDefault="002F4263" w:rsidP="002F4263">
            <w:pPr>
              <w:tabs>
                <w:tab w:val="left" w:pos="4962"/>
              </w:tabs>
              <w:snapToGri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4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7121" w:rsidRPr="00AC1100" w:rsidRDefault="000A7121" w:rsidP="00BB6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7121" w:rsidRDefault="000A7121" w:rsidP="000A7121">
      <w:pPr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</w:rPr>
      </w:pPr>
    </w:p>
    <w:p w:rsidR="008D64F8" w:rsidRDefault="008D64F8" w:rsidP="000A7121">
      <w:pPr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</w:rPr>
      </w:pPr>
    </w:p>
    <w:p w:rsidR="006A50C9" w:rsidRPr="00A70B79" w:rsidRDefault="00060E8F" w:rsidP="000A7121">
      <w:pPr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</w:rPr>
      </w:pPr>
      <w:r w:rsidRPr="00A70B79">
        <w:rPr>
          <w:rFonts w:ascii="Times New Roman" w:hAnsi="Times New Roman"/>
          <w:sz w:val="24"/>
          <w:szCs w:val="24"/>
        </w:rPr>
        <w:t xml:space="preserve">В связи с </w:t>
      </w:r>
      <w:r w:rsidR="00D21755" w:rsidRPr="00A70B79">
        <w:rPr>
          <w:rFonts w:ascii="Times New Roman" w:hAnsi="Times New Roman"/>
          <w:sz w:val="24"/>
          <w:szCs w:val="24"/>
        </w:rPr>
        <w:t xml:space="preserve">необходимость решения задач, поставленных </w:t>
      </w:r>
      <w:r w:rsidR="00A70B79" w:rsidRPr="00A70B79">
        <w:rPr>
          <w:rFonts w:ascii="Times New Roman" w:hAnsi="Times New Roman"/>
          <w:sz w:val="24"/>
          <w:szCs w:val="24"/>
        </w:rPr>
        <w:t xml:space="preserve">Государственной программой Российской Федерации «Доступная среда» </w:t>
      </w:r>
      <w:r w:rsidR="00D21755" w:rsidRPr="00A70B79">
        <w:rPr>
          <w:rFonts w:ascii="Times New Roman" w:hAnsi="Times New Roman"/>
          <w:sz w:val="24"/>
          <w:szCs w:val="24"/>
        </w:rPr>
        <w:t xml:space="preserve">и </w:t>
      </w:r>
      <w:r w:rsidRPr="00A70B79">
        <w:rPr>
          <w:rFonts w:ascii="Times New Roman" w:hAnsi="Times New Roman"/>
          <w:sz w:val="24"/>
          <w:szCs w:val="24"/>
        </w:rPr>
        <w:t xml:space="preserve">актуализацией </w:t>
      </w:r>
      <w:r w:rsidR="00D21755" w:rsidRPr="00A70B79">
        <w:rPr>
          <w:rFonts w:ascii="Times New Roman" w:hAnsi="Times New Roman"/>
          <w:sz w:val="24"/>
          <w:szCs w:val="24"/>
        </w:rPr>
        <w:t>проблемы</w:t>
      </w:r>
      <w:r w:rsidRPr="00A70B79">
        <w:rPr>
          <w:rFonts w:ascii="Times New Roman" w:hAnsi="Times New Roman"/>
          <w:sz w:val="24"/>
          <w:szCs w:val="24"/>
        </w:rPr>
        <w:t xml:space="preserve"> создания </w:t>
      </w:r>
      <w:r w:rsidR="00D21755" w:rsidRPr="00A70B79">
        <w:rPr>
          <w:rFonts w:ascii="Times New Roman" w:hAnsi="Times New Roman"/>
          <w:sz w:val="24"/>
          <w:szCs w:val="24"/>
        </w:rPr>
        <w:t>безбарьерного пространства</w:t>
      </w:r>
      <w:r w:rsidRPr="00A70B79">
        <w:rPr>
          <w:rFonts w:ascii="Times New Roman" w:hAnsi="Times New Roman"/>
          <w:sz w:val="24"/>
          <w:szCs w:val="24"/>
        </w:rPr>
        <w:t xml:space="preserve"> для маломобильных групп населения </w:t>
      </w:r>
      <w:r w:rsidR="00A343B1" w:rsidRPr="00A70B79">
        <w:rPr>
          <w:rFonts w:ascii="Times New Roman" w:hAnsi="Times New Roman"/>
          <w:sz w:val="24"/>
          <w:szCs w:val="24"/>
        </w:rPr>
        <w:t>Уч</w:t>
      </w:r>
      <w:r w:rsidRPr="00A70B79">
        <w:rPr>
          <w:rFonts w:ascii="Times New Roman" w:hAnsi="Times New Roman"/>
          <w:sz w:val="24"/>
          <w:szCs w:val="24"/>
        </w:rPr>
        <w:t xml:space="preserve">ебный центр "Интеллект Ресурс" организует </w:t>
      </w:r>
      <w:r w:rsidR="00A343B1" w:rsidRPr="00A70B79">
        <w:rPr>
          <w:rFonts w:ascii="Times New Roman" w:hAnsi="Times New Roman"/>
          <w:sz w:val="24"/>
          <w:szCs w:val="24"/>
        </w:rPr>
        <w:t>повышение квалификации специалистов по программе "Оценка соответствия состояния инфраструктуры населенных пунктов требованиям обеспечения её доступности для людей с инвалидностью".</w:t>
      </w:r>
    </w:p>
    <w:p w:rsidR="006A50C9" w:rsidRPr="00A70B79" w:rsidRDefault="00060E8F" w:rsidP="004F530C">
      <w:pPr>
        <w:spacing w:after="120" w:line="240" w:lineRule="auto"/>
        <w:ind w:left="11" w:firstLine="697"/>
        <w:jc w:val="both"/>
        <w:rPr>
          <w:rFonts w:ascii="Times New Roman" w:hAnsi="Times New Roman"/>
          <w:sz w:val="24"/>
          <w:szCs w:val="24"/>
        </w:rPr>
      </w:pPr>
      <w:r w:rsidRPr="00A70B79">
        <w:rPr>
          <w:rFonts w:ascii="Times New Roman" w:hAnsi="Times New Roman"/>
          <w:sz w:val="24"/>
          <w:szCs w:val="24"/>
        </w:rPr>
        <w:t xml:space="preserve">В программе обучения </w:t>
      </w:r>
      <w:r w:rsidR="006A50C9" w:rsidRPr="00A70B79">
        <w:rPr>
          <w:rFonts w:ascii="Times New Roman" w:hAnsi="Times New Roman"/>
          <w:sz w:val="24"/>
          <w:szCs w:val="24"/>
        </w:rPr>
        <w:t>рассматриваются такие вопросы как о</w:t>
      </w:r>
      <w:r w:rsidRPr="00A70B79">
        <w:rPr>
          <w:rFonts w:ascii="Times New Roman" w:hAnsi="Times New Roman"/>
          <w:sz w:val="24"/>
          <w:szCs w:val="24"/>
        </w:rPr>
        <w:t>рганизационно-правовые основы формирования безбарьерной среды</w:t>
      </w:r>
      <w:r w:rsidR="006A50C9" w:rsidRPr="00A70B79">
        <w:rPr>
          <w:rFonts w:ascii="Times New Roman" w:hAnsi="Times New Roman"/>
          <w:sz w:val="24"/>
          <w:szCs w:val="24"/>
        </w:rPr>
        <w:t xml:space="preserve">,  правила обследования общественных зданий и сооружений, особенности обследования различных объектов, </w:t>
      </w:r>
      <w:r w:rsidR="004E7FA1">
        <w:rPr>
          <w:rFonts w:ascii="Times New Roman" w:hAnsi="Times New Roman"/>
          <w:sz w:val="24"/>
          <w:szCs w:val="24"/>
        </w:rPr>
        <w:t>с</w:t>
      </w:r>
      <w:r w:rsidR="004E7FA1" w:rsidRPr="004E7FA1">
        <w:rPr>
          <w:rFonts w:ascii="Times New Roman" w:hAnsi="Times New Roman"/>
          <w:sz w:val="24"/>
          <w:szCs w:val="24"/>
        </w:rPr>
        <w:t>истемы добровольной сертификации и разработка локальных стандартов предоставления услуг</w:t>
      </w:r>
      <w:r w:rsidR="004E7FA1" w:rsidRPr="00A70B79">
        <w:rPr>
          <w:rFonts w:ascii="Times New Roman" w:hAnsi="Times New Roman"/>
          <w:sz w:val="24"/>
          <w:szCs w:val="24"/>
        </w:rPr>
        <w:t xml:space="preserve"> </w:t>
      </w:r>
      <w:r w:rsidR="004F530C" w:rsidRPr="00A70B79">
        <w:rPr>
          <w:rFonts w:ascii="Times New Roman" w:hAnsi="Times New Roman"/>
          <w:sz w:val="24"/>
          <w:szCs w:val="24"/>
        </w:rPr>
        <w:t>(Приложение №1)</w:t>
      </w:r>
      <w:r w:rsidR="006A50C9" w:rsidRPr="00A70B79">
        <w:rPr>
          <w:rFonts w:ascii="Times New Roman" w:hAnsi="Times New Roman"/>
          <w:sz w:val="24"/>
          <w:szCs w:val="24"/>
        </w:rPr>
        <w:t>.</w:t>
      </w:r>
    </w:p>
    <w:p w:rsidR="006A50C9" w:rsidRPr="00A70B79" w:rsidRDefault="00060E8F" w:rsidP="004F530C">
      <w:pPr>
        <w:spacing w:after="120" w:line="240" w:lineRule="auto"/>
        <w:ind w:left="11" w:firstLine="697"/>
        <w:jc w:val="both"/>
        <w:rPr>
          <w:rFonts w:ascii="Times New Roman" w:hAnsi="Times New Roman"/>
          <w:sz w:val="24"/>
          <w:szCs w:val="24"/>
        </w:rPr>
      </w:pPr>
      <w:r w:rsidRPr="00A70B79">
        <w:rPr>
          <w:rFonts w:ascii="Times New Roman" w:hAnsi="Times New Roman"/>
          <w:sz w:val="24"/>
          <w:szCs w:val="24"/>
        </w:rPr>
        <w:t>Продолжительность обучения  72 часа.</w:t>
      </w:r>
      <w:r w:rsidR="006A50C9" w:rsidRPr="00A70B79">
        <w:rPr>
          <w:rFonts w:ascii="Times New Roman" w:hAnsi="Times New Roman"/>
          <w:sz w:val="24"/>
          <w:szCs w:val="24"/>
        </w:rPr>
        <w:t xml:space="preserve"> </w:t>
      </w:r>
      <w:r w:rsidRPr="00A70B79">
        <w:rPr>
          <w:rFonts w:ascii="Times New Roman" w:hAnsi="Times New Roman"/>
          <w:sz w:val="24"/>
          <w:szCs w:val="24"/>
        </w:rPr>
        <w:t xml:space="preserve">Итоговая аттестация в форме защиты </w:t>
      </w:r>
      <w:proofErr w:type="gramStart"/>
      <w:r w:rsidRPr="00A70B79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A70B79">
        <w:rPr>
          <w:rFonts w:ascii="Times New Roman" w:hAnsi="Times New Roman"/>
          <w:sz w:val="24"/>
          <w:szCs w:val="24"/>
        </w:rPr>
        <w:t>.</w:t>
      </w:r>
    </w:p>
    <w:p w:rsidR="006A50C9" w:rsidRPr="00A70B79" w:rsidRDefault="006A50C9" w:rsidP="004F530C">
      <w:pPr>
        <w:spacing w:after="120" w:line="240" w:lineRule="auto"/>
        <w:ind w:left="11" w:firstLine="697"/>
        <w:jc w:val="both"/>
        <w:rPr>
          <w:rFonts w:ascii="Times New Roman" w:hAnsi="Times New Roman"/>
          <w:sz w:val="24"/>
          <w:szCs w:val="24"/>
        </w:rPr>
      </w:pPr>
      <w:r w:rsidRPr="00A70B79">
        <w:rPr>
          <w:rFonts w:ascii="Times New Roman" w:hAnsi="Times New Roman"/>
          <w:sz w:val="24"/>
          <w:szCs w:val="24"/>
        </w:rPr>
        <w:t xml:space="preserve">Порядок обучения: очная сессия в течение пяти учебных дней,  затем заочная работа по подготовке к защите </w:t>
      </w:r>
      <w:proofErr w:type="gramStart"/>
      <w:r w:rsidRPr="00A70B79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A70B79">
        <w:rPr>
          <w:rFonts w:ascii="Times New Roman" w:hAnsi="Times New Roman"/>
          <w:sz w:val="24"/>
          <w:szCs w:val="24"/>
        </w:rPr>
        <w:t>. Заочная работа предполагает обучение при помощи видео-уроков, методических материалов курса и индивидуального сопровождения работы обучающегося со стороны педагогов учебного центра.</w:t>
      </w:r>
    </w:p>
    <w:p w:rsidR="006A50C9" w:rsidRPr="00A70B79" w:rsidRDefault="006A50C9" w:rsidP="004F530C">
      <w:pPr>
        <w:spacing w:after="120" w:line="240" w:lineRule="auto"/>
        <w:ind w:left="11" w:firstLine="697"/>
        <w:jc w:val="both"/>
        <w:rPr>
          <w:rFonts w:ascii="Times New Roman" w:hAnsi="Times New Roman"/>
          <w:sz w:val="24"/>
          <w:szCs w:val="24"/>
        </w:rPr>
      </w:pPr>
      <w:r w:rsidRPr="00A70B79">
        <w:rPr>
          <w:rFonts w:ascii="Times New Roman" w:hAnsi="Times New Roman"/>
          <w:sz w:val="24"/>
          <w:szCs w:val="24"/>
        </w:rPr>
        <w:t xml:space="preserve">Слушатели </w:t>
      </w:r>
      <w:r w:rsidR="004F530C" w:rsidRPr="00A70B79">
        <w:rPr>
          <w:rFonts w:ascii="Times New Roman" w:hAnsi="Times New Roman"/>
          <w:sz w:val="24"/>
          <w:szCs w:val="24"/>
        </w:rPr>
        <w:t xml:space="preserve">программы </w:t>
      </w:r>
      <w:r w:rsidRPr="00A70B79">
        <w:rPr>
          <w:rFonts w:ascii="Times New Roman" w:hAnsi="Times New Roman"/>
          <w:sz w:val="24"/>
          <w:szCs w:val="24"/>
        </w:rPr>
        <w:t xml:space="preserve">обеспечиваются: методическими материалами, в том числе на электронных носителях, доступом к видео-урокам программы, удостоверением о повышении квалификации по окончании обучения. </w:t>
      </w:r>
    </w:p>
    <w:p w:rsidR="006A50C9" w:rsidRPr="00A70B79" w:rsidRDefault="006A50C9" w:rsidP="004F530C">
      <w:pPr>
        <w:spacing w:after="120" w:line="240" w:lineRule="auto"/>
        <w:ind w:left="11" w:firstLine="697"/>
        <w:jc w:val="both"/>
        <w:rPr>
          <w:rFonts w:ascii="Times New Roman" w:hAnsi="Times New Roman"/>
          <w:sz w:val="24"/>
          <w:szCs w:val="24"/>
        </w:rPr>
      </w:pPr>
      <w:r w:rsidRPr="00A70B79">
        <w:rPr>
          <w:rFonts w:ascii="Times New Roman" w:hAnsi="Times New Roman"/>
          <w:sz w:val="24"/>
          <w:szCs w:val="24"/>
        </w:rPr>
        <w:t>Предусмотрена возможность прямых интернет трансляций лекций учебного курса</w:t>
      </w:r>
      <w:r w:rsidR="00842B93">
        <w:rPr>
          <w:rFonts w:ascii="Times New Roman" w:hAnsi="Times New Roman"/>
          <w:sz w:val="24"/>
          <w:szCs w:val="24"/>
        </w:rPr>
        <w:t>.</w:t>
      </w:r>
      <w:r w:rsidRPr="00A70B79">
        <w:rPr>
          <w:rFonts w:ascii="Times New Roman" w:hAnsi="Times New Roman"/>
          <w:sz w:val="24"/>
          <w:szCs w:val="24"/>
        </w:rPr>
        <w:t xml:space="preserve"> </w:t>
      </w:r>
    </w:p>
    <w:p w:rsidR="006A50C9" w:rsidRPr="00A70B79" w:rsidRDefault="008D64F8" w:rsidP="004F530C">
      <w:pPr>
        <w:spacing w:after="120" w:line="240" w:lineRule="auto"/>
        <w:ind w:left="11" w:firstLine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60E8F" w:rsidRPr="00A70B79">
        <w:rPr>
          <w:rFonts w:ascii="Times New Roman" w:hAnsi="Times New Roman"/>
          <w:sz w:val="24"/>
          <w:szCs w:val="24"/>
        </w:rPr>
        <w:t>ачал</w:t>
      </w:r>
      <w:r>
        <w:rPr>
          <w:rFonts w:ascii="Times New Roman" w:hAnsi="Times New Roman"/>
          <w:sz w:val="24"/>
          <w:szCs w:val="24"/>
        </w:rPr>
        <w:t>о</w:t>
      </w:r>
      <w:r w:rsidR="00060E8F" w:rsidRPr="00A70B79">
        <w:rPr>
          <w:rFonts w:ascii="Times New Roman" w:hAnsi="Times New Roman"/>
          <w:sz w:val="24"/>
          <w:szCs w:val="24"/>
        </w:rPr>
        <w:t xml:space="preserve"> занятий:  </w:t>
      </w:r>
      <w:r>
        <w:rPr>
          <w:rFonts w:ascii="Times New Roman" w:hAnsi="Times New Roman"/>
          <w:sz w:val="24"/>
          <w:szCs w:val="24"/>
        </w:rPr>
        <w:t>07 июня</w:t>
      </w:r>
      <w:r w:rsidR="00060E8F" w:rsidRPr="00A70B79">
        <w:rPr>
          <w:rFonts w:ascii="Times New Roman" w:hAnsi="Times New Roman"/>
          <w:sz w:val="24"/>
          <w:szCs w:val="24"/>
        </w:rPr>
        <w:t xml:space="preserve"> 201</w:t>
      </w:r>
      <w:r w:rsidR="003F5A28">
        <w:rPr>
          <w:rFonts w:ascii="Times New Roman" w:hAnsi="Times New Roman"/>
          <w:sz w:val="24"/>
          <w:szCs w:val="24"/>
        </w:rPr>
        <w:t>6</w:t>
      </w:r>
      <w:r w:rsidR="00060E8F" w:rsidRPr="00A70B79">
        <w:rPr>
          <w:rFonts w:ascii="Times New Roman" w:hAnsi="Times New Roman"/>
          <w:sz w:val="24"/>
          <w:szCs w:val="24"/>
        </w:rPr>
        <w:t xml:space="preserve"> года</w:t>
      </w:r>
      <w:r w:rsidR="00046AE9">
        <w:rPr>
          <w:rFonts w:ascii="Times New Roman" w:hAnsi="Times New Roman"/>
          <w:sz w:val="24"/>
          <w:szCs w:val="24"/>
        </w:rPr>
        <w:t xml:space="preserve"> (</w:t>
      </w:r>
      <w:r w:rsidR="00046AE9" w:rsidRPr="00A70B79">
        <w:rPr>
          <w:rFonts w:ascii="Times New Roman" w:hAnsi="Times New Roman"/>
          <w:sz w:val="24"/>
          <w:szCs w:val="24"/>
        </w:rPr>
        <w:t>Приложение №</w:t>
      </w:r>
      <w:r w:rsidR="00046AE9">
        <w:rPr>
          <w:rFonts w:ascii="Times New Roman" w:hAnsi="Times New Roman"/>
          <w:sz w:val="24"/>
          <w:szCs w:val="24"/>
        </w:rPr>
        <w:t>2)</w:t>
      </w:r>
      <w:r w:rsidR="00060E8F" w:rsidRPr="00A70B79">
        <w:rPr>
          <w:rFonts w:ascii="Times New Roman" w:hAnsi="Times New Roman"/>
          <w:sz w:val="24"/>
          <w:szCs w:val="24"/>
        </w:rPr>
        <w:t>.</w:t>
      </w:r>
    </w:p>
    <w:p w:rsidR="004F530C" w:rsidRPr="00A70B79" w:rsidRDefault="00060E8F" w:rsidP="004F530C">
      <w:pPr>
        <w:spacing w:after="120" w:line="240" w:lineRule="auto"/>
        <w:ind w:left="11" w:firstLine="697"/>
        <w:jc w:val="both"/>
        <w:rPr>
          <w:rFonts w:ascii="Times New Roman" w:hAnsi="Times New Roman"/>
          <w:sz w:val="24"/>
          <w:szCs w:val="24"/>
        </w:rPr>
      </w:pPr>
      <w:r w:rsidRPr="00A70B79">
        <w:rPr>
          <w:rFonts w:ascii="Times New Roman" w:hAnsi="Times New Roman"/>
          <w:sz w:val="24"/>
          <w:szCs w:val="24"/>
        </w:rPr>
        <w:t xml:space="preserve">Стоимость обучения в группе – </w:t>
      </w:r>
      <w:r w:rsidRPr="006125F2">
        <w:rPr>
          <w:rFonts w:ascii="Times New Roman" w:hAnsi="Times New Roman"/>
          <w:sz w:val="24"/>
          <w:szCs w:val="24"/>
        </w:rPr>
        <w:t>15000-00</w:t>
      </w:r>
      <w:r w:rsidRPr="00A70B79">
        <w:rPr>
          <w:rFonts w:ascii="Times New Roman" w:hAnsi="Times New Roman"/>
          <w:sz w:val="24"/>
          <w:szCs w:val="24"/>
        </w:rPr>
        <w:t xml:space="preserve"> рублей. </w:t>
      </w:r>
    </w:p>
    <w:p w:rsidR="004F530C" w:rsidRPr="00A70B79" w:rsidRDefault="004F530C" w:rsidP="004F530C">
      <w:pPr>
        <w:spacing w:after="120" w:line="240" w:lineRule="auto"/>
        <w:ind w:left="11" w:firstLine="697"/>
        <w:jc w:val="both"/>
        <w:rPr>
          <w:rFonts w:ascii="Times New Roman" w:hAnsi="Times New Roman"/>
          <w:sz w:val="24"/>
          <w:szCs w:val="24"/>
        </w:rPr>
      </w:pPr>
      <w:r w:rsidRPr="00A70B79">
        <w:rPr>
          <w:rFonts w:ascii="Times New Roman" w:hAnsi="Times New Roman"/>
          <w:sz w:val="24"/>
          <w:szCs w:val="24"/>
        </w:rPr>
        <w:t xml:space="preserve">Место занятий: г. Владимир, ул. </w:t>
      </w:r>
      <w:proofErr w:type="gramStart"/>
      <w:r w:rsidRPr="00A70B79">
        <w:rPr>
          <w:rFonts w:ascii="Times New Roman" w:hAnsi="Times New Roman"/>
          <w:sz w:val="24"/>
          <w:szCs w:val="24"/>
        </w:rPr>
        <w:t>Дворянская</w:t>
      </w:r>
      <w:proofErr w:type="gramEnd"/>
      <w:r w:rsidRPr="00A70B79">
        <w:rPr>
          <w:rFonts w:ascii="Times New Roman" w:hAnsi="Times New Roman"/>
          <w:sz w:val="24"/>
          <w:szCs w:val="24"/>
        </w:rPr>
        <w:t xml:space="preserve">, д. 27а, кор.7, </w:t>
      </w:r>
      <w:proofErr w:type="spellStart"/>
      <w:r w:rsidRPr="00A70B79">
        <w:rPr>
          <w:rFonts w:ascii="Times New Roman" w:hAnsi="Times New Roman"/>
          <w:sz w:val="24"/>
          <w:szCs w:val="24"/>
        </w:rPr>
        <w:t>каб</w:t>
      </w:r>
      <w:proofErr w:type="spellEnd"/>
      <w:r w:rsidRPr="00A70B79">
        <w:rPr>
          <w:rFonts w:ascii="Times New Roman" w:hAnsi="Times New Roman"/>
          <w:sz w:val="24"/>
          <w:szCs w:val="24"/>
        </w:rPr>
        <w:t xml:space="preserve">. </w:t>
      </w:r>
      <w:r w:rsidR="003F5A28">
        <w:rPr>
          <w:rFonts w:ascii="Times New Roman" w:hAnsi="Times New Roman"/>
          <w:sz w:val="24"/>
          <w:szCs w:val="24"/>
        </w:rPr>
        <w:t>31</w:t>
      </w:r>
      <w:r w:rsidRPr="00A70B79">
        <w:rPr>
          <w:rFonts w:ascii="Times New Roman" w:hAnsi="Times New Roman"/>
          <w:sz w:val="24"/>
          <w:szCs w:val="24"/>
        </w:rPr>
        <w:t>.</w:t>
      </w:r>
    </w:p>
    <w:p w:rsidR="000A7121" w:rsidRDefault="000A7121" w:rsidP="000A7121">
      <w:pPr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</w:rPr>
      </w:pPr>
    </w:p>
    <w:p w:rsidR="006A50C9" w:rsidRPr="00A70B79" w:rsidRDefault="00D21755" w:rsidP="000A7121">
      <w:pPr>
        <w:spacing w:after="0" w:line="240" w:lineRule="auto"/>
        <w:ind w:left="11" w:firstLine="697"/>
        <w:jc w:val="both"/>
        <w:rPr>
          <w:rFonts w:ascii="Times New Roman" w:hAnsi="Times New Roman"/>
          <w:sz w:val="24"/>
          <w:szCs w:val="24"/>
        </w:rPr>
      </w:pPr>
      <w:r w:rsidRPr="00A70B79">
        <w:rPr>
          <w:rFonts w:ascii="Times New Roman" w:hAnsi="Times New Roman"/>
          <w:sz w:val="24"/>
          <w:szCs w:val="24"/>
        </w:rPr>
        <w:t xml:space="preserve"> </w:t>
      </w:r>
      <w:r w:rsidR="006A50C9" w:rsidRPr="00A70B79">
        <w:rPr>
          <w:rFonts w:ascii="Times New Roman" w:hAnsi="Times New Roman"/>
          <w:sz w:val="24"/>
          <w:szCs w:val="24"/>
        </w:rPr>
        <w:t xml:space="preserve">С уважением, </w:t>
      </w:r>
    </w:p>
    <w:p w:rsidR="004F530C" w:rsidRPr="00A70B79" w:rsidRDefault="003F5A28" w:rsidP="000A71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A50C9" w:rsidRPr="00A70B79">
        <w:rPr>
          <w:rFonts w:ascii="Times New Roman" w:hAnsi="Times New Roman"/>
          <w:sz w:val="24"/>
          <w:szCs w:val="24"/>
        </w:rPr>
        <w:t xml:space="preserve">иректор </w:t>
      </w:r>
      <w:r>
        <w:rPr>
          <w:rFonts w:ascii="Times New Roman" w:hAnsi="Times New Roman"/>
          <w:sz w:val="24"/>
          <w:szCs w:val="24"/>
        </w:rPr>
        <w:t xml:space="preserve">Учебного центра </w:t>
      </w:r>
      <w:r w:rsidR="006A50C9" w:rsidRPr="00A70B79">
        <w:rPr>
          <w:rFonts w:ascii="Times New Roman" w:hAnsi="Times New Roman"/>
          <w:sz w:val="24"/>
          <w:szCs w:val="24"/>
        </w:rPr>
        <w:t xml:space="preserve">«Интеллект Ресурс»                                  </w:t>
      </w:r>
      <w:r w:rsidR="004F530C" w:rsidRPr="00A70B79">
        <w:rPr>
          <w:rFonts w:ascii="Times New Roman" w:hAnsi="Times New Roman"/>
          <w:sz w:val="24"/>
          <w:szCs w:val="24"/>
        </w:rPr>
        <w:t xml:space="preserve">О.Ю. Осокина </w:t>
      </w:r>
    </w:p>
    <w:sectPr w:rsidR="004F530C" w:rsidRPr="00A70B79" w:rsidSect="000A71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432"/>
    <w:multiLevelType w:val="hybridMultilevel"/>
    <w:tmpl w:val="61B4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455CD"/>
    <w:multiLevelType w:val="hybridMultilevel"/>
    <w:tmpl w:val="E042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34523"/>
    <w:multiLevelType w:val="hybridMultilevel"/>
    <w:tmpl w:val="3AB2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3B1"/>
    <w:rsid w:val="00046AE9"/>
    <w:rsid w:val="00060E8F"/>
    <w:rsid w:val="000A7121"/>
    <w:rsid w:val="00192FAD"/>
    <w:rsid w:val="00240BEC"/>
    <w:rsid w:val="00276110"/>
    <w:rsid w:val="002F4263"/>
    <w:rsid w:val="003A1204"/>
    <w:rsid w:val="003D03E4"/>
    <w:rsid w:val="003F5A28"/>
    <w:rsid w:val="00444D2A"/>
    <w:rsid w:val="004E7FA1"/>
    <w:rsid w:val="004F530C"/>
    <w:rsid w:val="004F60E1"/>
    <w:rsid w:val="005E65CD"/>
    <w:rsid w:val="006125F2"/>
    <w:rsid w:val="006A50C9"/>
    <w:rsid w:val="00812587"/>
    <w:rsid w:val="0082213B"/>
    <w:rsid w:val="00842B93"/>
    <w:rsid w:val="008D64F8"/>
    <w:rsid w:val="009653ED"/>
    <w:rsid w:val="00A343B1"/>
    <w:rsid w:val="00A70B79"/>
    <w:rsid w:val="00B763CE"/>
    <w:rsid w:val="00BD787E"/>
    <w:rsid w:val="00C75510"/>
    <w:rsid w:val="00D21755"/>
    <w:rsid w:val="00D25259"/>
    <w:rsid w:val="00E6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B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060E8F"/>
    <w:pPr>
      <w:spacing w:before="210" w:after="210" w:line="240" w:lineRule="auto"/>
      <w:outlineLvl w:val="2"/>
    </w:pPr>
    <w:rPr>
      <w:rFonts w:ascii="Times New Roman" w:hAnsi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60E8F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4">
    <w:name w:val="Normal (Web)"/>
    <w:basedOn w:val="a"/>
    <w:uiPriority w:val="99"/>
    <w:unhideWhenUsed/>
    <w:rsid w:val="00060E8F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60E8F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A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12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D03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Tatyana</cp:lastModifiedBy>
  <cp:revision>4</cp:revision>
  <cp:lastPrinted>2014-02-13T11:13:00Z</cp:lastPrinted>
  <dcterms:created xsi:type="dcterms:W3CDTF">2016-05-24T09:38:00Z</dcterms:created>
  <dcterms:modified xsi:type="dcterms:W3CDTF">2016-05-25T09:18:00Z</dcterms:modified>
</cp:coreProperties>
</file>