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D9" w:rsidRDefault="00D54B96" w:rsidP="00EE28C4">
      <w:pPr>
        <w:spacing w:after="0" w:line="240" w:lineRule="auto"/>
        <w:rPr>
          <w:rFonts w:ascii="Arial Black" w:hAnsi="Arial Black"/>
          <w:b/>
          <w:noProof/>
          <w:sz w:val="52"/>
          <w:szCs w:val="52"/>
        </w:rPr>
      </w:pPr>
      <w:r w:rsidRPr="00D54B96">
        <w:rPr>
          <w:rFonts w:ascii="Arial Black" w:hAnsi="Arial Black"/>
          <w:noProof/>
          <w:color w:val="006666"/>
          <w:sz w:val="52"/>
          <w:szCs w:val="52"/>
          <w:lang w:eastAsia="ru-RU"/>
        </w:rPr>
        <w:pict>
          <v:rect id="Прямоугольник 1" o:spid="_x0000_s1026" style="position:absolute;margin-left:245.25pt;margin-top:21.8pt;width:315.75pt;height:106.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" fillcolor="#bfbfbf" stroked="f" strokeweight="2pt"/>
        </w:pict>
      </w:r>
    </w:p>
    <w:p w:rsidR="00EE28C4" w:rsidRPr="00F30BD9" w:rsidRDefault="002B136A" w:rsidP="009376BD">
      <w:pPr>
        <w:spacing w:after="0" w:line="240" w:lineRule="auto"/>
        <w:rPr>
          <w:rFonts w:ascii="Segoe UI" w:hAnsi="Segoe UI" w:cs="Segoe UI"/>
          <w:noProof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77470</wp:posOffset>
            </wp:positionV>
            <wp:extent cx="2968625" cy="835025"/>
            <wp:effectExtent l="19050" t="0" r="3175" b="0"/>
            <wp:wrapThrough wrapText="bothSides">
              <wp:wrapPolygon edited="0">
                <wp:start x="2356" y="0"/>
                <wp:lineTo x="1525" y="493"/>
                <wp:lineTo x="-139" y="5913"/>
                <wp:lineTo x="0" y="15769"/>
                <wp:lineTo x="1525" y="21189"/>
                <wp:lineTo x="1802" y="21189"/>
                <wp:lineTo x="14138" y="21189"/>
                <wp:lineTo x="16356" y="19218"/>
                <wp:lineTo x="16772" y="18233"/>
                <wp:lineTo x="15940" y="15769"/>
                <wp:lineTo x="17188" y="15769"/>
                <wp:lineTo x="21346" y="9856"/>
                <wp:lineTo x="21346" y="7884"/>
                <wp:lineTo x="21623" y="5421"/>
                <wp:lineTo x="21623" y="3942"/>
                <wp:lineTo x="3742" y="0"/>
                <wp:lineTo x="2356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Учебный центр</w:t>
      </w:r>
    </w:p>
    <w:p w:rsidR="00EE28C4" w:rsidRPr="00F30BD9" w:rsidRDefault="009376BD" w:rsidP="009376BD">
      <w:pPr>
        <w:spacing w:after="0" w:line="240" w:lineRule="auto"/>
        <w:rPr>
          <w:rFonts w:ascii="Arial Black" w:hAnsi="Arial Black"/>
          <w:noProof/>
          <w:sz w:val="52"/>
          <w:szCs w:val="52"/>
        </w:rPr>
      </w:pPr>
      <w:r>
        <w:rPr>
          <w:rFonts w:ascii="Segoe UI" w:hAnsi="Segoe UI" w:cs="Segoe UI"/>
          <w:noProof/>
          <w:color w:val="A6A6A6"/>
          <w:sz w:val="52"/>
          <w:szCs w:val="52"/>
        </w:rPr>
        <w:t xml:space="preserve"> </w:t>
      </w:r>
      <w:r w:rsidRPr="009376BD">
        <w:rPr>
          <w:rFonts w:ascii="Segoe UI" w:hAnsi="Segoe UI" w:cs="Segoe UI"/>
          <w:noProof/>
          <w:color w:val="A6A6A6"/>
          <w:sz w:val="52"/>
          <w:szCs w:val="52"/>
        </w:rPr>
        <w:t>4922-</w:t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46-46-50</w:t>
      </w:r>
    </w:p>
    <w:p w:rsidR="00EE28C4" w:rsidRPr="00A5718A" w:rsidRDefault="00EE28C4">
      <w:pPr>
        <w:rPr>
          <w:sz w:val="16"/>
          <w:szCs w:val="16"/>
        </w:rPr>
      </w:pPr>
    </w:p>
    <w:p w:rsidR="00EE28C4" w:rsidRDefault="00D54B96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5.25pt;margin-top:10.35pt;width:303.75pt;height:116.65pt;z-index:251660800;mso-width-relative:margin;mso-height-relative:margin" stroked="f">
            <v:textbox style="mso-next-textbox:#_x0000_s1030">
              <w:txbxContent>
                <w:p w:rsidR="009376BD" w:rsidRDefault="009376BD" w:rsidP="00DB33FC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</w:pPr>
                  <w:r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  <w:t>ЭКСПЕРТ-ТЕХНИК</w:t>
                  </w:r>
                  <w:r w:rsidR="000F6883"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  <w:t xml:space="preserve"> </w:t>
                  </w:r>
                </w:p>
                <w:p w:rsidR="009376BD" w:rsidRPr="009376BD" w:rsidRDefault="009376BD" w:rsidP="00DB33FC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28"/>
                      <w:szCs w:val="28"/>
                    </w:rPr>
                  </w:pPr>
                </w:p>
                <w:p w:rsidR="009E2E77" w:rsidRPr="00B27E3D" w:rsidRDefault="000F6883" w:rsidP="00DB33FC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42"/>
                      <w:szCs w:val="42"/>
                    </w:rPr>
                  </w:pPr>
                  <w:r w:rsidRPr="009376BD">
                    <w:rPr>
                      <w:rFonts w:ascii="Segoe UI" w:hAnsi="Segoe UI" w:cs="Segoe UI"/>
                      <w:noProof/>
                      <w:color w:val="A6A6A6"/>
                      <w:sz w:val="36"/>
                      <w:szCs w:val="36"/>
                    </w:rPr>
                    <w:t>(</w:t>
                  </w:r>
                  <w:r w:rsidR="009376BD" w:rsidRPr="009376BD">
                    <w:rPr>
                      <w:rFonts w:ascii="Segoe UI" w:hAnsi="Segoe UI" w:cs="Segoe UI"/>
                      <w:noProof/>
                      <w:color w:val="A6A6A6"/>
                      <w:sz w:val="36"/>
                      <w:szCs w:val="36"/>
                    </w:rPr>
                    <w:t>Независимая техническая экспертиза транспортных средств</w:t>
                  </w:r>
                  <w:r w:rsidRPr="009376BD">
                    <w:rPr>
                      <w:rFonts w:ascii="Segoe UI" w:hAnsi="Segoe UI" w:cs="Segoe UI"/>
                      <w:noProof/>
                      <w:color w:val="A6A6A6"/>
                      <w:sz w:val="36"/>
                      <w:szCs w:val="36"/>
                    </w:rPr>
                    <w:t>)</w:t>
                  </w:r>
                </w:p>
                <w:p w:rsidR="002B136A" w:rsidRPr="002B136A" w:rsidRDefault="002B136A" w:rsidP="002B136A"/>
              </w:txbxContent>
            </v:textbox>
          </v:shape>
        </w:pict>
      </w:r>
      <w:r w:rsidRPr="00D54B96">
        <w:rPr>
          <w:rFonts w:ascii="Arial Black" w:hAnsi="Arial Black"/>
          <w:noProof/>
          <w:sz w:val="48"/>
          <w:szCs w:val="48"/>
          <w:lang w:eastAsia="ru-RU"/>
        </w:rPr>
        <w:pict>
          <v:rect id="Прямоугольник 4" o:spid="_x0000_s1027" style="position:absolute;margin-left:-36pt;margin-top:4.7pt;width:281.25pt;height:106.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" fillcolor="#bfbfbf" stroked="f" strokeweight="2pt">
            <v:textbox>
              <w:txbxContent>
                <w:p w:rsidR="00A5718A" w:rsidRPr="009376BD" w:rsidRDefault="00A850E1" w:rsidP="009376BD">
                  <w:pPr>
                    <w:spacing w:after="0"/>
                    <w:jc w:val="center"/>
                    <w:rPr>
                      <w:rFonts w:ascii="Segoe UI" w:hAnsi="Segoe UI" w:cs="Segoe UI"/>
                      <w:sz w:val="40"/>
                      <w:szCs w:val="40"/>
                    </w:rPr>
                  </w:pPr>
                  <w:r w:rsidRPr="009376BD">
                    <w:rPr>
                      <w:rFonts w:ascii="Segoe UI" w:hAnsi="Segoe UI" w:cs="Segoe UI"/>
                      <w:sz w:val="40"/>
                      <w:szCs w:val="40"/>
                    </w:rPr>
                    <w:t>ПРО</w:t>
                  </w:r>
                  <w:r w:rsidR="009376BD">
                    <w:rPr>
                      <w:rFonts w:ascii="Segoe UI" w:hAnsi="Segoe UI" w:cs="Segoe UI"/>
                      <w:sz w:val="40"/>
                      <w:szCs w:val="40"/>
                    </w:rPr>
                    <w:t>ФЕССИОНАЛЬНАЯ ПЕР</w:t>
                  </w:r>
                  <w:r w:rsidR="0014045B">
                    <w:rPr>
                      <w:rFonts w:ascii="Segoe UI" w:hAnsi="Segoe UI" w:cs="Segoe UI"/>
                      <w:sz w:val="40"/>
                      <w:szCs w:val="40"/>
                    </w:rPr>
                    <w:t>Е</w:t>
                  </w:r>
                  <w:r w:rsidR="009376BD">
                    <w:rPr>
                      <w:rFonts w:ascii="Segoe UI" w:hAnsi="Segoe UI" w:cs="Segoe UI"/>
                      <w:sz w:val="40"/>
                      <w:szCs w:val="40"/>
                    </w:rPr>
                    <w:t>ПОДГОТОВКА</w:t>
                  </w:r>
                </w:p>
              </w:txbxContent>
            </v:textbox>
          </v:rect>
        </w:pict>
      </w:r>
      <w:r w:rsidR="00A5718A">
        <w:rPr>
          <w:rFonts w:ascii="Verdana" w:hAnsi="Verdana"/>
          <w:b/>
          <w:sz w:val="28"/>
          <w:szCs w:val="28"/>
        </w:rPr>
        <w:t xml:space="preserve">                      </w:t>
      </w:r>
      <w:r w:rsidR="00515317">
        <w:rPr>
          <w:rFonts w:ascii="Verdana" w:hAnsi="Verdana"/>
          <w:b/>
          <w:sz w:val="28"/>
          <w:szCs w:val="28"/>
        </w:rPr>
        <w:t xml:space="preserve">                           </w:t>
      </w:r>
      <w:r w:rsidR="00A5718A">
        <w:rPr>
          <w:rFonts w:ascii="Verdana" w:hAnsi="Verdana"/>
          <w:b/>
          <w:sz w:val="28"/>
          <w:szCs w:val="28"/>
        </w:rPr>
        <w:t xml:space="preserve">  </w:t>
      </w:r>
      <w:r w:rsidR="00515317">
        <w:rPr>
          <w:rFonts w:ascii="Verdana" w:hAnsi="Verdana"/>
          <w:b/>
          <w:sz w:val="28"/>
          <w:szCs w:val="28"/>
        </w:rPr>
        <w:t xml:space="preserve">   </w:t>
      </w: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Pr="00515317" w:rsidRDefault="002B136A" w:rsidP="002B136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F6883" w:rsidRDefault="000F6883" w:rsidP="00DB33FC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</w:rPr>
      </w:pPr>
    </w:p>
    <w:p w:rsidR="009376BD" w:rsidRPr="009376BD" w:rsidRDefault="009376BD" w:rsidP="009376BD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t>Цель программы</w:t>
      </w:r>
      <w:r w:rsidR="00DB33FC" w:rsidRPr="006761E3">
        <w:rPr>
          <w:rFonts w:ascii="Segoe UI" w:hAnsi="Segoe UI" w:cs="Segoe UI"/>
          <w:b/>
          <w:noProof/>
          <w:sz w:val="24"/>
          <w:szCs w:val="24"/>
        </w:rPr>
        <w:t>:</w:t>
      </w:r>
      <w:r w:rsidR="00DB33FC" w:rsidRPr="006761E3">
        <w:rPr>
          <w:rFonts w:ascii="Segoe UI" w:hAnsi="Segoe UI" w:cs="Segoe UI"/>
          <w:noProof/>
          <w:sz w:val="24"/>
          <w:szCs w:val="24"/>
        </w:rPr>
        <w:t xml:space="preserve"> </w:t>
      </w:r>
      <w:r w:rsidRPr="001767FA">
        <w:rPr>
          <w:rFonts w:ascii="Segoe UI" w:hAnsi="Segoe UI" w:cs="Segoe UI"/>
          <w:noProof/>
          <w:sz w:val="24"/>
          <w:szCs w:val="24"/>
        </w:rPr>
        <w:t>Подготовить высококвалифицированных и конкурентоспособных специалистов (экспертов-техников) для выполнения нового вида профессиональной деятельности - независимой технической экспертизы транспортного средства при обязательном страховании гражданской ответственности (ОСАГО) владельцев транспортных средств.</w:t>
      </w:r>
    </w:p>
    <w:p w:rsidR="009376BD" w:rsidRPr="001767FA" w:rsidRDefault="009376BD" w:rsidP="009376BD">
      <w:pPr>
        <w:spacing w:before="100" w:beforeAutospacing="1" w:after="100" w:afterAutospacing="1" w:line="240" w:lineRule="auto"/>
        <w:rPr>
          <w:rFonts w:ascii="Segoe UI" w:hAnsi="Segoe UI" w:cs="Segoe UI"/>
          <w:b/>
          <w:noProof/>
          <w:sz w:val="24"/>
          <w:szCs w:val="24"/>
        </w:rPr>
      </w:pPr>
      <w:r w:rsidRPr="009376BD">
        <w:rPr>
          <w:rFonts w:ascii="Segoe UI" w:hAnsi="Segoe UI" w:cs="Segoe UI"/>
          <w:b/>
          <w:noProof/>
          <w:sz w:val="24"/>
          <w:szCs w:val="24"/>
        </w:rPr>
        <w:t>Программа позволит Вам:</w:t>
      </w:r>
    </w:p>
    <w:p w:rsidR="009376BD" w:rsidRPr="001767FA" w:rsidRDefault="009376BD" w:rsidP="009376BD">
      <w:pPr>
        <w:spacing w:before="100" w:beforeAutospacing="1" w:after="100" w:afterAutospacing="1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1767FA">
        <w:rPr>
          <w:rFonts w:ascii="Segoe UI" w:hAnsi="Segoe UI" w:cs="Segoe UI"/>
          <w:noProof/>
          <w:sz w:val="24"/>
          <w:szCs w:val="24"/>
        </w:rPr>
        <w:t xml:space="preserve">Получить теоретические и практические знания в области технической экспертизы транспортных средств. Стать специалистом в области технической экспертизы транспортных средств в соответствии с требованиями, предъявляемыми нормативными документами РФ </w:t>
      </w:r>
      <w:r w:rsidRPr="009376BD">
        <w:rPr>
          <w:rFonts w:ascii="Segoe UI" w:hAnsi="Segoe UI" w:cs="Segoe UI"/>
          <w:noProof/>
          <w:sz w:val="24"/>
          <w:szCs w:val="24"/>
        </w:rPr>
        <w:t>(</w:t>
      </w:r>
      <w:hyperlink r:id="rId7" w:history="1">
        <w:r w:rsidRPr="009376BD">
          <w:rPr>
            <w:rFonts w:ascii="Segoe UI" w:hAnsi="Segoe UI" w:cs="Segoe UI"/>
            <w:noProof/>
            <w:sz w:val="24"/>
            <w:szCs w:val="24"/>
          </w:rPr>
          <w:t>см. приложение</w:t>
        </w:r>
      </w:hyperlink>
      <w:r w:rsidRPr="009376BD">
        <w:rPr>
          <w:rFonts w:ascii="Segoe UI" w:hAnsi="Segoe UI" w:cs="Segoe UI"/>
          <w:noProof/>
          <w:sz w:val="24"/>
          <w:szCs w:val="24"/>
        </w:rPr>
        <w:t>)</w:t>
      </w:r>
      <w:r w:rsidRPr="001767FA">
        <w:rPr>
          <w:rFonts w:ascii="Segoe UI" w:hAnsi="Segoe UI" w:cs="Segoe UI"/>
          <w:noProof/>
          <w:sz w:val="24"/>
          <w:szCs w:val="24"/>
        </w:rPr>
        <w:t xml:space="preserve"> и осуществлять независимую техническую экспертизу транспортных средств.</w:t>
      </w:r>
    </w:p>
    <w:p w:rsidR="009376BD" w:rsidRPr="001767FA" w:rsidRDefault="009376BD" w:rsidP="009376BD">
      <w:pPr>
        <w:spacing w:before="100" w:beforeAutospacing="1" w:after="100" w:afterAutospacing="1" w:line="240" w:lineRule="auto"/>
        <w:rPr>
          <w:rFonts w:ascii="Segoe UI" w:hAnsi="Segoe UI" w:cs="Segoe UI"/>
          <w:b/>
          <w:noProof/>
          <w:sz w:val="24"/>
          <w:szCs w:val="24"/>
        </w:rPr>
      </w:pPr>
      <w:r w:rsidRPr="009376BD">
        <w:rPr>
          <w:rFonts w:ascii="Segoe UI" w:hAnsi="Segoe UI" w:cs="Segoe UI"/>
          <w:b/>
          <w:noProof/>
          <w:sz w:val="24"/>
          <w:szCs w:val="24"/>
        </w:rPr>
        <w:t>Программа курса:</w:t>
      </w:r>
    </w:p>
    <w:p w:rsidR="009376BD" w:rsidRPr="001767FA" w:rsidRDefault="009376BD" w:rsidP="009376BD">
      <w:pPr>
        <w:spacing w:before="100" w:beforeAutospacing="1" w:after="100" w:afterAutospacing="1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1767FA">
        <w:rPr>
          <w:rFonts w:ascii="Segoe UI" w:hAnsi="Segoe UI" w:cs="Segoe UI"/>
          <w:noProof/>
          <w:sz w:val="24"/>
          <w:szCs w:val="24"/>
        </w:rPr>
        <w:t>Программа разработана в соответствии с приказом № 14/24/58/ от 28 января 2009 г., зарегистрированным Минюстом России 16 февраля 2009 г. № 13347. Во исполнение пункта 3 постановления Правительства Российской Федерации от 24 апреля 2003 г. № 238</w:t>
      </w:r>
      <w:r w:rsidRPr="001767FA">
        <w:rPr>
          <w:rFonts w:ascii="Segoe UI" w:hAnsi="Segoe UI" w:cs="Segoe UI"/>
          <w:noProof/>
          <w:sz w:val="24"/>
          <w:szCs w:val="24"/>
        </w:rPr>
        <w:br/>
        <w:t>«Об организации независимой технической экспертизы транспортных средств» (Собрание законодательства Российской Федерации, 2003, №17, ст. 1619).</w:t>
      </w:r>
    </w:p>
    <w:p w:rsidR="009376BD" w:rsidRPr="001767FA" w:rsidRDefault="009376BD" w:rsidP="009376BD">
      <w:pPr>
        <w:spacing w:before="100" w:beforeAutospacing="1" w:after="100" w:afterAutospacing="1" w:line="240" w:lineRule="auto"/>
        <w:rPr>
          <w:rFonts w:ascii="Segoe UI" w:hAnsi="Segoe UI" w:cs="Segoe UI"/>
          <w:b/>
          <w:noProof/>
          <w:sz w:val="24"/>
          <w:szCs w:val="24"/>
        </w:rPr>
      </w:pPr>
      <w:r w:rsidRPr="009376BD">
        <w:rPr>
          <w:rFonts w:ascii="Segoe UI" w:hAnsi="Segoe UI" w:cs="Segoe UI"/>
          <w:b/>
          <w:noProof/>
          <w:sz w:val="24"/>
          <w:szCs w:val="24"/>
        </w:rPr>
        <w:t>Преимущества обучения:</w:t>
      </w:r>
    </w:p>
    <w:p w:rsidR="009376BD" w:rsidRPr="009376BD" w:rsidRDefault="009376BD" w:rsidP="009376BD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9376BD">
        <w:rPr>
          <w:rFonts w:ascii="Segoe UI" w:hAnsi="Segoe UI" w:cs="Segoe UI"/>
          <w:noProof/>
          <w:sz w:val="24"/>
          <w:szCs w:val="24"/>
        </w:rPr>
        <w:t>Оказывается помощь по вступлению в реестр экспертов-техников.</w:t>
      </w:r>
    </w:p>
    <w:p w:rsidR="009376BD" w:rsidRPr="009376BD" w:rsidRDefault="009376BD" w:rsidP="009376BD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9376BD">
        <w:rPr>
          <w:rFonts w:ascii="Segoe UI" w:hAnsi="Segoe UI" w:cs="Segoe UI"/>
          <w:noProof/>
          <w:sz w:val="24"/>
          <w:szCs w:val="24"/>
        </w:rPr>
        <w:t>Проводятся практические занятия с использование специализированных программных продуктов – SilverDAT, Аudatex, «Автобаза». </w:t>
      </w:r>
    </w:p>
    <w:p w:rsidR="009376BD" w:rsidRPr="009376BD" w:rsidRDefault="009376BD" w:rsidP="009376BD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9376BD">
        <w:rPr>
          <w:rFonts w:ascii="Segoe UI" w:hAnsi="Segoe UI" w:cs="Segoe UI"/>
          <w:noProof/>
          <w:sz w:val="24"/>
          <w:szCs w:val="24"/>
        </w:rPr>
        <w:t>Предоставляется БЕСПЛАТНЫЙ доступ в программу SilverDAT для расчета калькуляции с целью написания курсовой (экспертного заключения) и выпускной работы.</w:t>
      </w:r>
    </w:p>
    <w:p w:rsidR="009376BD" w:rsidRPr="000B2ECF" w:rsidRDefault="009376BD" w:rsidP="000B2ECF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0B2ECF">
        <w:rPr>
          <w:rFonts w:ascii="Segoe UI" w:hAnsi="Segoe UI" w:cs="Segoe UI"/>
          <w:noProof/>
          <w:sz w:val="24"/>
          <w:szCs w:val="24"/>
        </w:rPr>
        <w:t>Проводятся практические занятия на очной сессии с реконструкцией ДТП. </w:t>
      </w:r>
    </w:p>
    <w:p w:rsidR="009376BD" w:rsidRPr="000B2ECF" w:rsidRDefault="009376BD" w:rsidP="000B2ECF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0B2ECF">
        <w:rPr>
          <w:rFonts w:ascii="Segoe UI" w:hAnsi="Segoe UI" w:cs="Segoe UI"/>
          <w:noProof/>
          <w:sz w:val="24"/>
          <w:szCs w:val="24"/>
        </w:rPr>
        <w:t>Осуществляется поддержка выпускников после выпуска.</w:t>
      </w:r>
    </w:p>
    <w:p w:rsidR="009376BD" w:rsidRDefault="009376BD" w:rsidP="004710E1">
      <w:pPr>
        <w:pStyle w:val="3"/>
        <w:spacing w:before="0" w:line="360" w:lineRule="auto"/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</w:pPr>
    </w:p>
    <w:p w:rsidR="004710E1" w:rsidRPr="00D5592A" w:rsidRDefault="000B2ECF" w:rsidP="004710E1">
      <w:pPr>
        <w:pStyle w:val="3"/>
        <w:spacing w:before="0" w:line="360" w:lineRule="auto"/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</w:pPr>
      <w:r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t>Условия обучения</w:t>
      </w:r>
      <w:r w:rsidR="004710E1" w:rsidRPr="00D5592A"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t>:</w:t>
      </w:r>
    </w:p>
    <w:tbl>
      <w:tblPr>
        <w:tblW w:w="4562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3"/>
        <w:gridCol w:w="6563"/>
      </w:tblGrid>
      <w:tr w:rsidR="000B2ECF" w:rsidRPr="00ED7A3B" w:rsidTr="00AE1967">
        <w:trPr>
          <w:jc w:val="center"/>
        </w:trPr>
        <w:tc>
          <w:tcPr>
            <w:tcW w:w="1633" w:type="pct"/>
          </w:tcPr>
          <w:p w:rsidR="000B2ECF" w:rsidRPr="001767FA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0B2ECF">
              <w:rPr>
                <w:rFonts w:ascii="Segoe UI" w:hAnsi="Segoe UI" w:cs="Segoe UI"/>
                <w:b/>
                <w:noProof/>
                <w:sz w:val="24"/>
                <w:szCs w:val="24"/>
              </w:rPr>
              <w:t>Форма обучения:</w:t>
            </w:r>
          </w:p>
        </w:tc>
        <w:tc>
          <w:tcPr>
            <w:tcW w:w="3367" w:type="pct"/>
          </w:tcPr>
          <w:p w:rsidR="000B2ECF" w:rsidRDefault="000B2ECF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t>Очно-заочная, без отрыва от производства (работы)</w:t>
            </w:r>
          </w:p>
          <w:p w:rsidR="000B2ECF" w:rsidRPr="001767FA" w:rsidRDefault="000B2ECF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0B2ECF" w:rsidRPr="00ED7A3B" w:rsidTr="00AE1967">
        <w:trPr>
          <w:jc w:val="center"/>
        </w:trPr>
        <w:tc>
          <w:tcPr>
            <w:tcW w:w="1633" w:type="pct"/>
          </w:tcPr>
          <w:p w:rsidR="000B2ECF" w:rsidRPr="001767FA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0B2ECF">
              <w:rPr>
                <w:rFonts w:ascii="Segoe UI" w:hAnsi="Segoe UI" w:cs="Segoe UI"/>
                <w:b/>
                <w:noProof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3367" w:type="pct"/>
          </w:tcPr>
          <w:p w:rsidR="000B2ECF" w:rsidRDefault="000B2ECF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t>Программа рассчитана на 516 часов.</w:t>
            </w: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br/>
              <w:t xml:space="preserve">Длительность программы 3-4 месяца. </w:t>
            </w:r>
          </w:p>
          <w:p w:rsidR="000B2ECF" w:rsidRDefault="000B2ECF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t xml:space="preserve">Обучение проходит в дистанционном режиме в течение 3-4 месяцев и </w:t>
            </w:r>
          </w:p>
          <w:p w:rsidR="000B2ECF" w:rsidRDefault="000B2ECF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t>с окончанием в виде очной сессии в течение 2 недель ежедневно в дневное время в г.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 xml:space="preserve"> Владимире</w:t>
            </w:r>
          </w:p>
          <w:p w:rsidR="000B2ECF" w:rsidRPr="001767FA" w:rsidRDefault="000B2ECF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0B2ECF" w:rsidRPr="00ED7A3B" w:rsidTr="00AE1967">
        <w:trPr>
          <w:jc w:val="center"/>
        </w:trPr>
        <w:tc>
          <w:tcPr>
            <w:tcW w:w="1633" w:type="pct"/>
          </w:tcPr>
          <w:p w:rsidR="000B2ECF" w:rsidRPr="001767FA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0B2ECF">
              <w:rPr>
                <w:rFonts w:ascii="Segoe UI" w:hAnsi="Segoe UI" w:cs="Segoe UI"/>
                <w:b/>
                <w:noProof/>
                <w:sz w:val="24"/>
                <w:szCs w:val="24"/>
              </w:rPr>
              <w:t>Получаемые документы:</w:t>
            </w:r>
          </w:p>
        </w:tc>
        <w:tc>
          <w:tcPr>
            <w:tcW w:w="3367" w:type="pct"/>
          </w:tcPr>
          <w:p w:rsidR="000B2ECF" w:rsidRDefault="000B2ECF" w:rsidP="00B723BE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t xml:space="preserve">Диплом установленного образца по программе профессиональной переподготовки </w:t>
            </w:r>
          </w:p>
          <w:p w:rsidR="000B2ECF" w:rsidRDefault="000B2ECF" w:rsidP="00B723BE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t>«Независимая техническая экспертиза транспортных средств»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 xml:space="preserve"> </w:t>
            </w:r>
            <w:r w:rsidRPr="000B2ECF">
              <w:rPr>
                <w:rFonts w:ascii="Segoe UI" w:hAnsi="Segoe UI" w:cs="Segoe UI"/>
                <w:b/>
                <w:noProof/>
                <w:sz w:val="24"/>
                <w:szCs w:val="24"/>
              </w:rPr>
              <w:t>НОУ ВПО «Московский финансово-промышленный университет «Синергия»</w:t>
            </w:r>
          </w:p>
          <w:p w:rsidR="000B2ECF" w:rsidRPr="001767FA" w:rsidRDefault="000B2ECF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0B2ECF" w:rsidRPr="00ED7A3B" w:rsidTr="00AE1967">
        <w:trPr>
          <w:jc w:val="center"/>
        </w:trPr>
        <w:tc>
          <w:tcPr>
            <w:tcW w:w="1633" w:type="pct"/>
          </w:tcPr>
          <w:p w:rsidR="000B2ECF" w:rsidRPr="001767FA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0B2ECF">
              <w:rPr>
                <w:rFonts w:ascii="Segoe UI" w:hAnsi="Segoe UI" w:cs="Segoe UI"/>
                <w:b/>
                <w:noProof/>
                <w:sz w:val="24"/>
                <w:szCs w:val="24"/>
              </w:rPr>
              <w:t>Требования к слушателям:</w:t>
            </w:r>
          </w:p>
        </w:tc>
        <w:tc>
          <w:tcPr>
            <w:tcW w:w="3367" w:type="pct"/>
          </w:tcPr>
          <w:p w:rsidR="000B2ECF" w:rsidRDefault="000B2ECF" w:rsidP="00B723BE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t>Принимаются слушатели с законченным высшим (по любой специальности) образованием</w:t>
            </w:r>
          </w:p>
          <w:p w:rsidR="000B2ECF" w:rsidRPr="001767FA" w:rsidRDefault="000B2ECF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0B2ECF" w:rsidRPr="00ED7A3B" w:rsidTr="00AE1967">
        <w:trPr>
          <w:trHeight w:val="70"/>
          <w:jc w:val="center"/>
        </w:trPr>
        <w:tc>
          <w:tcPr>
            <w:tcW w:w="1633" w:type="pct"/>
          </w:tcPr>
          <w:p w:rsidR="000B2ECF" w:rsidRPr="001767FA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0B2ECF">
              <w:rPr>
                <w:rFonts w:ascii="Segoe UI" w:hAnsi="Segoe UI" w:cs="Segoe UI"/>
                <w:b/>
                <w:noProof/>
                <w:sz w:val="24"/>
                <w:szCs w:val="24"/>
              </w:rPr>
              <w:t>Стоимость обучения:</w:t>
            </w:r>
          </w:p>
        </w:tc>
        <w:tc>
          <w:tcPr>
            <w:tcW w:w="3367" w:type="pct"/>
          </w:tcPr>
          <w:p w:rsidR="005F0643" w:rsidRDefault="000B2ECF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t xml:space="preserve">Очно-заочное - </w:t>
            </w:r>
            <w:r w:rsidRPr="001767FA">
              <w:rPr>
                <w:rFonts w:ascii="Segoe UI" w:hAnsi="Segoe UI" w:cs="Segoe UI"/>
                <w:b/>
                <w:noProof/>
                <w:sz w:val="24"/>
                <w:szCs w:val="24"/>
              </w:rPr>
              <w:t>3</w:t>
            </w:r>
            <w:r w:rsidRPr="005F0643">
              <w:rPr>
                <w:rFonts w:ascii="Segoe UI" w:hAnsi="Segoe UI" w:cs="Segoe UI"/>
                <w:b/>
                <w:noProof/>
                <w:sz w:val="24"/>
                <w:szCs w:val="24"/>
              </w:rPr>
              <w:t>2</w:t>
            </w:r>
            <w:r w:rsidRPr="001767FA">
              <w:rPr>
                <w:rFonts w:ascii="Segoe UI" w:hAnsi="Segoe UI" w:cs="Segoe UI"/>
                <w:b/>
                <w:noProof/>
                <w:sz w:val="24"/>
                <w:szCs w:val="24"/>
              </w:rPr>
              <w:t xml:space="preserve"> 000 рублей</w:t>
            </w: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t xml:space="preserve"> </w:t>
            </w:r>
          </w:p>
          <w:p w:rsidR="000B2ECF" w:rsidRDefault="000B2ECF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t>за весь период обучения (НДС не облагается)</w:t>
            </w:r>
            <w:r w:rsidR="005F0643">
              <w:rPr>
                <w:rFonts w:ascii="Segoe UI" w:hAnsi="Segoe UI" w:cs="Segoe UI"/>
                <w:noProof/>
                <w:sz w:val="24"/>
                <w:szCs w:val="24"/>
              </w:rPr>
              <w:t>.</w:t>
            </w: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br/>
              <w:t>Возможна поэтапная опла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та.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br/>
              <w:t>Предусмотрены скидки</w:t>
            </w:r>
            <w:r w:rsidR="005F0643">
              <w:rPr>
                <w:rFonts w:ascii="Segoe UI" w:hAnsi="Segoe UI" w:cs="Segoe UI"/>
                <w:noProof/>
                <w:sz w:val="24"/>
                <w:szCs w:val="24"/>
              </w:rPr>
              <w:t xml:space="preserve"> от 5 до</w:t>
            </w: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t xml:space="preserve"> 1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0</w:t>
            </w: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t>%</w:t>
            </w:r>
          </w:p>
          <w:p w:rsidR="000B2ECF" w:rsidRPr="001767FA" w:rsidRDefault="000B2ECF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0B2ECF" w:rsidRPr="00ED7A3B" w:rsidTr="00AE1967">
        <w:trPr>
          <w:jc w:val="center"/>
        </w:trPr>
        <w:tc>
          <w:tcPr>
            <w:tcW w:w="1633" w:type="pct"/>
          </w:tcPr>
          <w:p w:rsidR="000B2ECF" w:rsidRPr="001767FA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0B2ECF">
              <w:rPr>
                <w:rFonts w:ascii="Segoe UI" w:hAnsi="Segoe UI" w:cs="Segoe UI"/>
                <w:b/>
                <w:noProof/>
                <w:sz w:val="24"/>
                <w:szCs w:val="24"/>
              </w:rPr>
              <w:t>Начало обучения:</w:t>
            </w:r>
          </w:p>
        </w:tc>
        <w:tc>
          <w:tcPr>
            <w:tcW w:w="3367" w:type="pct"/>
          </w:tcPr>
          <w:p w:rsidR="005F0643" w:rsidRDefault="005F0643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</w:rPr>
              <w:t>П</w:t>
            </w:r>
            <w:r w:rsidR="000B2ECF" w:rsidRPr="001767FA">
              <w:rPr>
                <w:rFonts w:ascii="Segoe UI" w:hAnsi="Segoe UI" w:cs="Segoe UI"/>
                <w:noProof/>
                <w:sz w:val="24"/>
                <w:szCs w:val="24"/>
              </w:rPr>
              <w:t xml:space="preserve">о мере комплектации группы. </w:t>
            </w:r>
          </w:p>
          <w:p w:rsidR="001767FA" w:rsidRDefault="000B2ECF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1767FA">
              <w:rPr>
                <w:rFonts w:ascii="Segoe UI" w:hAnsi="Segoe UI" w:cs="Segoe UI"/>
                <w:noProof/>
                <w:sz w:val="24"/>
                <w:szCs w:val="24"/>
              </w:rPr>
              <w:t>Набор в группы идет каждый день!</w:t>
            </w:r>
          </w:p>
          <w:p w:rsidR="001767FA" w:rsidRPr="001767FA" w:rsidRDefault="001931E5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0B2ECF" w:rsidRPr="00ED7A3B" w:rsidTr="00AE1967">
        <w:trPr>
          <w:jc w:val="center"/>
        </w:trPr>
        <w:tc>
          <w:tcPr>
            <w:tcW w:w="1633" w:type="pct"/>
          </w:tcPr>
          <w:p w:rsidR="000B2ECF" w:rsidRPr="001767FA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0B2ECF">
              <w:rPr>
                <w:rFonts w:ascii="Segoe UI" w:hAnsi="Segoe UI" w:cs="Segoe UI"/>
                <w:b/>
                <w:noProof/>
                <w:sz w:val="24"/>
                <w:szCs w:val="24"/>
              </w:rPr>
              <w:t>Занятия проходят по адресу:</w:t>
            </w:r>
          </w:p>
        </w:tc>
        <w:tc>
          <w:tcPr>
            <w:tcW w:w="3367" w:type="pct"/>
          </w:tcPr>
          <w:p w:rsidR="000B2ECF" w:rsidRDefault="005F0643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5F0643">
              <w:rPr>
                <w:rFonts w:ascii="Segoe UI" w:hAnsi="Segoe UI" w:cs="Segoe UI"/>
                <w:noProof/>
                <w:sz w:val="24"/>
                <w:szCs w:val="24"/>
              </w:rPr>
              <w:t>г. Владимир, ул. Дворянская, д. 27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А</w:t>
            </w:r>
            <w:r w:rsidRPr="005F0643">
              <w:rPr>
                <w:rFonts w:ascii="Segoe UI" w:hAnsi="Segoe UI" w:cs="Segoe UI"/>
                <w:noProof/>
                <w:sz w:val="24"/>
                <w:szCs w:val="24"/>
              </w:rPr>
              <w:t>, кор.7, каб. 31</w:t>
            </w:r>
            <w:r w:rsidR="00B723BE">
              <w:rPr>
                <w:rFonts w:ascii="Segoe UI" w:hAnsi="Segoe UI" w:cs="Segoe UI"/>
                <w:noProof/>
                <w:sz w:val="24"/>
                <w:szCs w:val="24"/>
              </w:rPr>
              <w:t>А</w:t>
            </w:r>
          </w:p>
          <w:p w:rsidR="00984D90" w:rsidRPr="001767FA" w:rsidRDefault="00984D90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</w:rPr>
              <w:t>ЧОУ ДПО Учебный центр «Интеллект Ресурс»</w:t>
            </w:r>
          </w:p>
        </w:tc>
      </w:tr>
    </w:tbl>
    <w:p w:rsidR="000B2ECF" w:rsidRDefault="000B2ECF" w:rsidP="00D435AD">
      <w:pPr>
        <w:pStyle w:val="410"/>
        <w:shd w:val="clear" w:color="auto" w:fill="auto"/>
        <w:spacing w:after="0" w:line="240" w:lineRule="auto"/>
        <w:ind w:left="23" w:firstLine="0"/>
        <w:rPr>
          <w:rFonts w:ascii="Segoe UI" w:eastAsia="Calibri" w:hAnsi="Segoe UI" w:cs="Segoe UI"/>
          <w:b/>
          <w:noProof/>
          <w:spacing w:val="0"/>
          <w:sz w:val="20"/>
          <w:szCs w:val="20"/>
        </w:rPr>
      </w:pPr>
    </w:p>
    <w:p w:rsidR="005F0643" w:rsidRPr="001767FA" w:rsidRDefault="005F0643" w:rsidP="00984D90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  <w:r w:rsidRPr="005F0643">
        <w:rPr>
          <w:rFonts w:ascii="Segoe UI" w:hAnsi="Segoe UI" w:cs="Segoe UI"/>
          <w:b/>
          <w:noProof/>
          <w:sz w:val="24"/>
          <w:szCs w:val="24"/>
        </w:rPr>
        <w:t>Необходимые документы:</w:t>
      </w:r>
    </w:p>
    <w:p w:rsidR="005F0643" w:rsidRPr="001767FA" w:rsidRDefault="005F0643" w:rsidP="005F06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t>Заявление.</w:t>
      </w:r>
    </w:p>
    <w:p w:rsidR="005F0643" w:rsidRPr="001767FA" w:rsidRDefault="005F0643" w:rsidP="005F06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Segoe UI" w:hAnsi="Segoe UI" w:cs="Segoe UI"/>
          <w:noProof/>
          <w:sz w:val="24"/>
          <w:szCs w:val="24"/>
        </w:rPr>
      </w:pPr>
      <w:r w:rsidRPr="001767FA">
        <w:rPr>
          <w:rFonts w:ascii="Segoe UI" w:hAnsi="Segoe UI" w:cs="Segoe UI"/>
          <w:noProof/>
          <w:sz w:val="24"/>
          <w:szCs w:val="24"/>
        </w:rPr>
        <w:t xml:space="preserve">Копия </w:t>
      </w:r>
      <w:r>
        <w:rPr>
          <w:rFonts w:ascii="Segoe UI" w:hAnsi="Segoe UI" w:cs="Segoe UI"/>
          <w:noProof/>
          <w:sz w:val="24"/>
          <w:szCs w:val="24"/>
        </w:rPr>
        <w:t>диплома о высшем образовании, заверенная у нотариуса.</w:t>
      </w:r>
    </w:p>
    <w:p w:rsidR="005F0643" w:rsidRPr="001767FA" w:rsidRDefault="005F0643" w:rsidP="005F06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t>Копия паспорта.</w:t>
      </w:r>
    </w:p>
    <w:p w:rsidR="005F0643" w:rsidRPr="001767FA" w:rsidRDefault="005F0643" w:rsidP="005F06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t>Две фотографии размером 3*4.</w:t>
      </w:r>
    </w:p>
    <w:p w:rsidR="00C61BA4" w:rsidRPr="000F6883" w:rsidRDefault="00C61BA4" w:rsidP="00C61BA4">
      <w:pPr>
        <w:pStyle w:val="a9"/>
        <w:spacing w:before="0" w:after="0"/>
        <w:jc w:val="both"/>
        <w:rPr>
          <w:rFonts w:ascii="Segoe UI" w:eastAsia="Calibri" w:hAnsi="Segoe UI" w:cs="Segoe UI"/>
          <w:noProof/>
          <w:sz w:val="20"/>
          <w:szCs w:val="20"/>
          <w:lang w:eastAsia="en-US"/>
        </w:rPr>
      </w:pPr>
      <w:r w:rsidRPr="005F0643">
        <w:rPr>
          <w:rFonts w:ascii="Segoe UI" w:eastAsia="Calibri" w:hAnsi="Segoe UI" w:cs="Segoe UI"/>
          <w:b/>
          <w:noProof/>
          <w:lang w:eastAsia="en-US"/>
        </w:rPr>
        <w:t>П</w:t>
      </w:r>
      <w:r w:rsidR="00B723BE">
        <w:rPr>
          <w:rFonts w:ascii="Segoe UI" w:eastAsia="Calibri" w:hAnsi="Segoe UI" w:cs="Segoe UI"/>
          <w:b/>
          <w:noProof/>
          <w:lang w:eastAsia="en-US"/>
        </w:rPr>
        <w:t>одать заявку на обучение и получить п</w:t>
      </w:r>
      <w:r w:rsidRPr="005F0643">
        <w:rPr>
          <w:rFonts w:ascii="Segoe UI" w:eastAsia="Calibri" w:hAnsi="Segoe UI" w:cs="Segoe UI"/>
          <w:b/>
          <w:noProof/>
          <w:lang w:eastAsia="en-US"/>
        </w:rPr>
        <w:t xml:space="preserve">рофессиональную консультацию по </w:t>
      </w:r>
      <w:r w:rsidR="00B723BE">
        <w:rPr>
          <w:rFonts w:ascii="Segoe UI" w:eastAsia="Calibri" w:hAnsi="Segoe UI" w:cs="Segoe UI"/>
          <w:b/>
          <w:noProof/>
          <w:lang w:eastAsia="en-US"/>
        </w:rPr>
        <w:t>программе</w:t>
      </w:r>
      <w:r w:rsidRPr="000F6883">
        <w:rPr>
          <w:rFonts w:ascii="Segoe UI" w:eastAsia="Calibri" w:hAnsi="Segoe UI" w:cs="Segoe UI"/>
          <w:b/>
          <w:noProof/>
          <w:sz w:val="20"/>
          <w:szCs w:val="20"/>
          <w:lang w:eastAsia="en-US"/>
        </w:rPr>
        <w:t xml:space="preserve"> </w:t>
      </w:r>
      <w:r w:rsidRPr="000F6883">
        <w:rPr>
          <w:rFonts w:ascii="Segoe UI" w:eastAsia="Calibri" w:hAnsi="Segoe UI" w:cs="Segoe UI"/>
          <w:noProof/>
          <w:sz w:val="20"/>
          <w:szCs w:val="20"/>
          <w:lang w:eastAsia="en-US"/>
        </w:rPr>
        <w:t xml:space="preserve">Вы </w:t>
      </w:r>
      <w:r w:rsidR="00B723BE">
        <w:rPr>
          <w:rFonts w:ascii="Segoe UI" w:eastAsia="Calibri" w:hAnsi="Segoe UI" w:cs="Segoe UI"/>
          <w:noProof/>
          <w:sz w:val="20"/>
          <w:szCs w:val="20"/>
          <w:lang w:eastAsia="en-US"/>
        </w:rPr>
        <w:t>сможете</w:t>
      </w:r>
      <w:r w:rsidRPr="000F6883">
        <w:rPr>
          <w:rFonts w:ascii="Segoe UI" w:eastAsia="Calibri" w:hAnsi="Segoe UI" w:cs="Segoe UI"/>
          <w:noProof/>
          <w:sz w:val="20"/>
          <w:szCs w:val="20"/>
          <w:lang w:eastAsia="en-US"/>
        </w:rPr>
        <w:t xml:space="preserve"> позвонив по телефону, написав письмо или обратившись в офис</w:t>
      </w:r>
      <w:r w:rsidR="00984D90">
        <w:rPr>
          <w:rFonts w:ascii="Segoe UI" w:eastAsia="Calibri" w:hAnsi="Segoe UI" w:cs="Segoe UI"/>
          <w:noProof/>
          <w:sz w:val="20"/>
          <w:szCs w:val="20"/>
          <w:lang w:eastAsia="en-US"/>
        </w:rPr>
        <w:t xml:space="preserve"> Учебного центра «Интеллект Ресурс»</w:t>
      </w:r>
      <w:r w:rsidRPr="000F6883">
        <w:rPr>
          <w:rFonts w:ascii="Segoe UI" w:eastAsia="Calibri" w:hAnsi="Segoe UI" w:cs="Segoe UI"/>
          <w:noProof/>
          <w:sz w:val="20"/>
          <w:szCs w:val="20"/>
          <w:lang w:eastAsia="en-US"/>
        </w:rPr>
        <w:t>.</w:t>
      </w:r>
    </w:p>
    <w:p w:rsidR="000F6883" w:rsidRDefault="000F6883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28"/>
          <w:szCs w:val="28"/>
          <w:lang w:eastAsia="ru-RU"/>
        </w:rPr>
      </w:pPr>
    </w:p>
    <w:p w:rsidR="00C61BA4" w:rsidRPr="000F6883" w:rsidRDefault="00C61BA4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val="en-US" w:eastAsia="ru-RU"/>
        </w:rPr>
      </w:pPr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Т</w:t>
      </w:r>
      <w:r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. </w:t>
      </w:r>
      <w:r w:rsidR="00B723BE" w:rsidRPr="00AE1967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(4922) </w:t>
      </w:r>
      <w:r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46-46-50, +7 (901) 888-66-50  </w:t>
      </w:r>
      <w:proofErr w:type="gram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Е</w:t>
      </w:r>
      <w:proofErr w:type="gramEnd"/>
      <w:r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>-mail: intelres@list.ru</w:t>
      </w:r>
    </w:p>
    <w:p w:rsidR="00EE73AD" w:rsidRPr="000F6883" w:rsidRDefault="00EE73AD" w:rsidP="00EE73AD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eastAsia="ru-RU"/>
        </w:rPr>
      </w:pPr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г. Владимир, ул. </w:t>
      </w:r>
      <w:proofErr w:type="gram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Дворянская</w:t>
      </w:r>
      <w:proofErr w:type="gram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, д. 27а, кор.7, </w:t>
      </w:r>
      <w:proofErr w:type="spell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каб</w:t>
      </w:r>
      <w:proofErr w:type="spell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. </w:t>
      </w:r>
      <w:r w:rsidR="005F0643">
        <w:rPr>
          <w:rFonts w:ascii="Arial Black" w:eastAsia="Times New Roman" w:hAnsi="Arial Black"/>
          <w:b/>
          <w:sz w:val="24"/>
          <w:szCs w:val="24"/>
          <w:lang w:eastAsia="ru-RU"/>
        </w:rPr>
        <w:t>31</w:t>
      </w:r>
    </w:p>
    <w:p w:rsidR="00B27E3D" w:rsidRPr="000F6883" w:rsidRDefault="00B27E3D" w:rsidP="00E80E0C">
      <w:pPr>
        <w:spacing w:after="0" w:line="240" w:lineRule="auto"/>
        <w:jc w:val="center"/>
        <w:rPr>
          <w:rFonts w:ascii="Arial Black" w:hAnsi="Arial Black"/>
          <w:color w:val="006666"/>
          <w:sz w:val="24"/>
          <w:szCs w:val="24"/>
        </w:rPr>
      </w:pPr>
    </w:p>
    <w:p w:rsidR="00224F30" w:rsidRPr="00E80E0C" w:rsidRDefault="00EE73AD" w:rsidP="00E80E0C">
      <w:pPr>
        <w:spacing w:after="0" w:line="240" w:lineRule="auto"/>
        <w:jc w:val="center"/>
        <w:rPr>
          <w:rFonts w:ascii="Arial Black" w:hAnsi="Arial Black"/>
          <w:color w:val="006666"/>
          <w:sz w:val="40"/>
          <w:szCs w:val="40"/>
        </w:rPr>
      </w:pPr>
      <w:r w:rsidRPr="000F6883">
        <w:rPr>
          <w:rFonts w:ascii="Arial Black" w:hAnsi="Arial Black"/>
          <w:color w:val="006666"/>
          <w:sz w:val="24"/>
          <w:szCs w:val="24"/>
        </w:rPr>
        <w:t>Новый взгляд на образование!</w:t>
      </w:r>
    </w:p>
    <w:sectPr w:rsidR="00224F30" w:rsidRPr="00E80E0C" w:rsidSect="000F68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3B8"/>
    <w:multiLevelType w:val="multilevel"/>
    <w:tmpl w:val="7F34667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225D5"/>
    <w:multiLevelType w:val="hybridMultilevel"/>
    <w:tmpl w:val="7034F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0557"/>
    <w:multiLevelType w:val="hybridMultilevel"/>
    <w:tmpl w:val="07E6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1663"/>
    <w:multiLevelType w:val="multilevel"/>
    <w:tmpl w:val="1D92B6B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A45569"/>
    <w:multiLevelType w:val="multilevel"/>
    <w:tmpl w:val="E470212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061C50"/>
    <w:multiLevelType w:val="hybridMultilevel"/>
    <w:tmpl w:val="D5A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5A0E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4791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7A3F3D"/>
    <w:multiLevelType w:val="multilevel"/>
    <w:tmpl w:val="B284EB06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B61E46"/>
    <w:multiLevelType w:val="hybridMultilevel"/>
    <w:tmpl w:val="3BDE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614D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44065F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E0F95"/>
    <w:multiLevelType w:val="multilevel"/>
    <w:tmpl w:val="CF8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43B0C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C3DBE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95197"/>
    <w:multiLevelType w:val="multilevel"/>
    <w:tmpl w:val="CCE026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711AB7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8A0E00"/>
    <w:multiLevelType w:val="hybridMultilevel"/>
    <w:tmpl w:val="B54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E2835"/>
    <w:multiLevelType w:val="hybridMultilevel"/>
    <w:tmpl w:val="47CC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71A30"/>
    <w:multiLevelType w:val="hybridMultilevel"/>
    <w:tmpl w:val="D16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4131A"/>
    <w:multiLevelType w:val="multilevel"/>
    <w:tmpl w:val="228E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56D6A"/>
    <w:multiLevelType w:val="multilevel"/>
    <w:tmpl w:val="BB6A7A2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45592C"/>
    <w:multiLevelType w:val="multilevel"/>
    <w:tmpl w:val="870687E0"/>
    <w:lvl w:ilvl="0">
      <w:start w:val="14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7208652D"/>
    <w:multiLevelType w:val="hybridMultilevel"/>
    <w:tmpl w:val="5584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72911"/>
    <w:multiLevelType w:val="multilevel"/>
    <w:tmpl w:val="74C6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015486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3"/>
  </w:num>
  <w:num w:numId="5">
    <w:abstractNumId w:val="17"/>
  </w:num>
  <w:num w:numId="6">
    <w:abstractNumId w:val="2"/>
  </w:num>
  <w:num w:numId="7">
    <w:abstractNumId w:val="15"/>
  </w:num>
  <w:num w:numId="8">
    <w:abstractNumId w:val="10"/>
  </w:num>
  <w:num w:numId="9">
    <w:abstractNumId w:val="16"/>
  </w:num>
  <w:num w:numId="10">
    <w:abstractNumId w:val="13"/>
  </w:num>
  <w:num w:numId="11">
    <w:abstractNumId w:val="25"/>
  </w:num>
  <w:num w:numId="12">
    <w:abstractNumId w:val="7"/>
  </w:num>
  <w:num w:numId="13">
    <w:abstractNumId w:val="6"/>
  </w:num>
  <w:num w:numId="14">
    <w:abstractNumId w:val="21"/>
  </w:num>
  <w:num w:numId="15">
    <w:abstractNumId w:val="4"/>
  </w:num>
  <w:num w:numId="16">
    <w:abstractNumId w:val="8"/>
  </w:num>
  <w:num w:numId="17">
    <w:abstractNumId w:val="11"/>
  </w:num>
  <w:num w:numId="18">
    <w:abstractNumId w:val="3"/>
  </w:num>
  <w:num w:numId="19">
    <w:abstractNumId w:val="22"/>
  </w:num>
  <w:num w:numId="20">
    <w:abstractNumId w:val="9"/>
  </w:num>
  <w:num w:numId="2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19"/>
  </w:num>
  <w:num w:numId="25">
    <w:abstractNumId w:val="1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C4"/>
    <w:rsid w:val="00001B9E"/>
    <w:rsid w:val="000219E8"/>
    <w:rsid w:val="00051997"/>
    <w:rsid w:val="00060A09"/>
    <w:rsid w:val="000679B4"/>
    <w:rsid w:val="000B2ECF"/>
    <w:rsid w:val="000F6883"/>
    <w:rsid w:val="001247E6"/>
    <w:rsid w:val="0014045B"/>
    <w:rsid w:val="001931E5"/>
    <w:rsid w:val="001A27F8"/>
    <w:rsid w:val="001C166A"/>
    <w:rsid w:val="001E73B5"/>
    <w:rsid w:val="00213CA7"/>
    <w:rsid w:val="00224F30"/>
    <w:rsid w:val="002B136A"/>
    <w:rsid w:val="002B47E1"/>
    <w:rsid w:val="002E61C5"/>
    <w:rsid w:val="00300DB1"/>
    <w:rsid w:val="003271AC"/>
    <w:rsid w:val="003B3251"/>
    <w:rsid w:val="003C6C83"/>
    <w:rsid w:val="003D7237"/>
    <w:rsid w:val="004710E1"/>
    <w:rsid w:val="00486E55"/>
    <w:rsid w:val="004A1501"/>
    <w:rsid w:val="004A207D"/>
    <w:rsid w:val="004A6738"/>
    <w:rsid w:val="00515317"/>
    <w:rsid w:val="0054745B"/>
    <w:rsid w:val="005B09A5"/>
    <w:rsid w:val="005B3F90"/>
    <w:rsid w:val="005F0643"/>
    <w:rsid w:val="00613B67"/>
    <w:rsid w:val="006319BA"/>
    <w:rsid w:val="006410C9"/>
    <w:rsid w:val="006761E3"/>
    <w:rsid w:val="00684D12"/>
    <w:rsid w:val="0071188F"/>
    <w:rsid w:val="00744B81"/>
    <w:rsid w:val="00783816"/>
    <w:rsid w:val="007A15DC"/>
    <w:rsid w:val="007B784B"/>
    <w:rsid w:val="007F78AE"/>
    <w:rsid w:val="008125BB"/>
    <w:rsid w:val="00841B8B"/>
    <w:rsid w:val="008765CB"/>
    <w:rsid w:val="008E1DFB"/>
    <w:rsid w:val="00910364"/>
    <w:rsid w:val="009376BD"/>
    <w:rsid w:val="0095094D"/>
    <w:rsid w:val="00984D90"/>
    <w:rsid w:val="009D3C0C"/>
    <w:rsid w:val="009D7712"/>
    <w:rsid w:val="009E2E77"/>
    <w:rsid w:val="009F2D67"/>
    <w:rsid w:val="00A5718A"/>
    <w:rsid w:val="00A61679"/>
    <w:rsid w:val="00A850E1"/>
    <w:rsid w:val="00AA6EAF"/>
    <w:rsid w:val="00AE1967"/>
    <w:rsid w:val="00AE36C5"/>
    <w:rsid w:val="00B27E3D"/>
    <w:rsid w:val="00B723BE"/>
    <w:rsid w:val="00B87011"/>
    <w:rsid w:val="00BA2D91"/>
    <w:rsid w:val="00C40665"/>
    <w:rsid w:val="00C61BA4"/>
    <w:rsid w:val="00CC72C6"/>
    <w:rsid w:val="00D0345D"/>
    <w:rsid w:val="00D435AD"/>
    <w:rsid w:val="00D54B96"/>
    <w:rsid w:val="00D5592A"/>
    <w:rsid w:val="00D9170D"/>
    <w:rsid w:val="00DB33FC"/>
    <w:rsid w:val="00DB4415"/>
    <w:rsid w:val="00E16DA5"/>
    <w:rsid w:val="00E65BF4"/>
    <w:rsid w:val="00E80E0C"/>
    <w:rsid w:val="00ED0B84"/>
    <w:rsid w:val="00ED7573"/>
    <w:rsid w:val="00ED76D9"/>
    <w:rsid w:val="00EE28C4"/>
    <w:rsid w:val="00EE73AD"/>
    <w:rsid w:val="00F1332E"/>
    <w:rsid w:val="00F30BD9"/>
    <w:rsid w:val="00FB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44B81"/>
    <w:pPr>
      <w:keepNext/>
      <w:spacing w:after="0" w:line="240" w:lineRule="auto"/>
      <w:outlineLvl w:val="6"/>
    </w:pPr>
    <w:rPr>
      <w:rFonts w:ascii="Times New Roman" w:eastAsia="Times New Roman" w:hAnsi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28C4"/>
    <w:rPr>
      <w:rFonts w:ascii="Tahoma" w:hAnsi="Tahoma" w:cs="Tahoma"/>
      <w:sz w:val="16"/>
      <w:szCs w:val="16"/>
    </w:rPr>
  </w:style>
  <w:style w:type="character" w:customStyle="1" w:styleId="41">
    <w:name w:val="Основной текст (41)_"/>
    <w:link w:val="410"/>
    <w:rsid w:val="009D7712"/>
    <w:rPr>
      <w:rFonts w:ascii="Tahoma" w:eastAsia="Tahoma" w:hAnsi="Tahoma" w:cs="Tahoma"/>
      <w:spacing w:val="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9D7712"/>
    <w:pPr>
      <w:shd w:val="clear" w:color="auto" w:fill="FFFFFF"/>
      <w:spacing w:after="60" w:line="0" w:lineRule="atLeast"/>
      <w:ind w:hanging="360"/>
    </w:pPr>
    <w:rPr>
      <w:rFonts w:ascii="Tahoma" w:eastAsia="Tahoma" w:hAnsi="Tahoma"/>
      <w:spacing w:val="10"/>
      <w:sz w:val="21"/>
      <w:szCs w:val="21"/>
    </w:rPr>
  </w:style>
  <w:style w:type="character" w:customStyle="1" w:styleId="26SegoeUI115pt">
    <w:name w:val="Основной текст (26) + Segoe UI;11;5 pt"/>
    <w:rsid w:val="008125BB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30SegoeUI">
    <w:name w:val="Основной текст (30) + Segoe UI;Полужирный"/>
    <w:rsid w:val="008125BB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Subtitle"/>
    <w:basedOn w:val="a"/>
    <w:link w:val="a6"/>
    <w:qFormat/>
    <w:rsid w:val="008125BB"/>
    <w:pPr>
      <w:autoSpaceDE w:val="0"/>
      <w:autoSpaceDN w:val="0"/>
      <w:adjustRightInd w:val="0"/>
      <w:spacing w:before="720" w:after="240" w:line="240" w:lineRule="auto"/>
      <w:jc w:val="center"/>
    </w:pPr>
    <w:rPr>
      <w:rFonts w:ascii="Arial Black" w:eastAsia="Times New Roman" w:hAnsi="Arial Black"/>
      <w:sz w:val="24"/>
      <w:szCs w:val="18"/>
      <w:lang w:eastAsia="ru-RU"/>
    </w:rPr>
  </w:style>
  <w:style w:type="character" w:customStyle="1" w:styleId="a6">
    <w:name w:val="Подзаголовок Знак"/>
    <w:link w:val="a5"/>
    <w:rsid w:val="008125BB"/>
    <w:rPr>
      <w:rFonts w:ascii="Arial Black" w:eastAsia="Times New Roman" w:hAnsi="Arial Black" w:cs="Arial"/>
      <w:sz w:val="24"/>
      <w:szCs w:val="18"/>
      <w:lang w:eastAsia="ru-RU"/>
    </w:rPr>
  </w:style>
  <w:style w:type="paragraph" w:styleId="31">
    <w:name w:val="Body Text 3"/>
    <w:basedOn w:val="a"/>
    <w:link w:val="32"/>
    <w:rsid w:val="008125B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81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3)_"/>
    <w:link w:val="330"/>
    <w:rsid w:val="00051997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051997"/>
    <w:pPr>
      <w:shd w:val="clear" w:color="auto" w:fill="FFFFFF"/>
      <w:spacing w:before="300" w:after="0" w:line="0" w:lineRule="atLeast"/>
    </w:pPr>
    <w:rPr>
      <w:rFonts w:ascii="Segoe UI" w:eastAsia="Segoe UI" w:hAnsi="Segoe UI"/>
      <w:sz w:val="18"/>
      <w:szCs w:val="18"/>
    </w:rPr>
  </w:style>
  <w:style w:type="character" w:customStyle="1" w:styleId="33ArialUnicodeMS11pt">
    <w:name w:val="Основной текст (33) + Arial Unicode MS;11 pt"/>
    <w:rsid w:val="0005199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List Paragraph"/>
    <w:basedOn w:val="a"/>
    <w:uiPriority w:val="34"/>
    <w:qFormat/>
    <w:rsid w:val="00C40665"/>
    <w:pPr>
      <w:ind w:left="720"/>
      <w:contextualSpacing/>
    </w:pPr>
  </w:style>
  <w:style w:type="character" w:customStyle="1" w:styleId="70">
    <w:name w:val="Заголовок 7 Знак"/>
    <w:link w:val="7"/>
    <w:rsid w:val="00744B81"/>
    <w:rPr>
      <w:rFonts w:ascii="Times New Roman" w:eastAsia="Times New Roman" w:hAnsi="Times New Roman" w:cs="Times New Roman"/>
      <w:b/>
      <w:snapToGrid/>
      <w:sz w:val="18"/>
      <w:szCs w:val="20"/>
      <w:lang w:eastAsia="ru-RU"/>
    </w:rPr>
  </w:style>
  <w:style w:type="character" w:customStyle="1" w:styleId="FontStyle64">
    <w:name w:val="Font Style64"/>
    <w:uiPriority w:val="99"/>
    <w:rsid w:val="00744B81"/>
    <w:rPr>
      <w:rFonts w:ascii="Microsoft Sans Serif" w:hAnsi="Microsoft Sans Serif" w:cs="Microsoft Sans Serif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2B136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E73A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0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-pp.ru/general/upload/nezavisimaya_tehnicheskaya_ekspertiza_ts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E59C9-282A-4429-8C73-682E559B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903645</dc:creator>
  <cp:lastModifiedBy>Tatyana</cp:lastModifiedBy>
  <cp:revision>15</cp:revision>
  <cp:lastPrinted>2015-10-01T11:55:00Z</cp:lastPrinted>
  <dcterms:created xsi:type="dcterms:W3CDTF">2013-11-13T13:09:00Z</dcterms:created>
  <dcterms:modified xsi:type="dcterms:W3CDTF">2015-10-01T13:25:00Z</dcterms:modified>
</cp:coreProperties>
</file>