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D9" w:rsidRDefault="00BA3BCF" w:rsidP="00EE28C4">
      <w:pPr>
        <w:spacing w:after="0" w:line="240" w:lineRule="auto"/>
        <w:rPr>
          <w:rFonts w:ascii="Arial Black" w:hAnsi="Arial Black"/>
          <w:b/>
          <w:noProof/>
          <w:sz w:val="52"/>
          <w:szCs w:val="52"/>
        </w:rPr>
      </w:pPr>
      <w:r w:rsidRPr="00BA3BCF">
        <w:rPr>
          <w:rFonts w:ascii="Arial Black" w:hAnsi="Arial Black"/>
          <w:noProof/>
          <w:color w:val="006666"/>
          <w:sz w:val="52"/>
          <w:szCs w:val="52"/>
          <w:lang w:eastAsia="ru-RU"/>
        </w:rPr>
        <w:pict>
          <v:rect id="Прямоугольник 1" o:spid="_x0000_s1026" style="position:absolute;margin-left:245.25pt;margin-top:21.8pt;width:315.75pt;height:106.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" fillcolor="#bfbfbf" stroked="f" strokeweight="2pt"/>
        </w:pict>
      </w:r>
    </w:p>
    <w:p w:rsidR="00EE28C4" w:rsidRPr="00F30BD9" w:rsidRDefault="002B136A" w:rsidP="009376BD">
      <w:pPr>
        <w:spacing w:after="0" w:line="240" w:lineRule="auto"/>
        <w:rPr>
          <w:rFonts w:ascii="Segoe UI" w:hAnsi="Segoe UI" w:cs="Segoe UI"/>
          <w:noProof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77470</wp:posOffset>
            </wp:positionV>
            <wp:extent cx="2968625" cy="835025"/>
            <wp:effectExtent l="19050" t="0" r="3175" b="0"/>
            <wp:wrapThrough wrapText="bothSides">
              <wp:wrapPolygon edited="0">
                <wp:start x="2356" y="0"/>
                <wp:lineTo x="1525" y="493"/>
                <wp:lineTo x="-139" y="5913"/>
                <wp:lineTo x="0" y="15769"/>
                <wp:lineTo x="1525" y="21189"/>
                <wp:lineTo x="1802" y="21189"/>
                <wp:lineTo x="14138" y="21189"/>
                <wp:lineTo x="16356" y="19218"/>
                <wp:lineTo x="16772" y="18233"/>
                <wp:lineTo x="15940" y="15769"/>
                <wp:lineTo x="17188" y="15769"/>
                <wp:lineTo x="21346" y="9856"/>
                <wp:lineTo x="21346" y="7884"/>
                <wp:lineTo x="21623" y="5421"/>
                <wp:lineTo x="21623" y="3942"/>
                <wp:lineTo x="3742" y="0"/>
                <wp:lineTo x="2356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Учебный центр</w:t>
      </w:r>
    </w:p>
    <w:p w:rsidR="00EE28C4" w:rsidRPr="00F30BD9" w:rsidRDefault="00365375" w:rsidP="00365375">
      <w:pPr>
        <w:spacing w:after="0" w:line="240" w:lineRule="auto"/>
        <w:rPr>
          <w:rFonts w:ascii="Arial Black" w:hAnsi="Arial Black"/>
          <w:noProof/>
          <w:sz w:val="52"/>
          <w:szCs w:val="52"/>
        </w:rPr>
      </w:pPr>
      <w:r w:rsidRPr="005003FD">
        <w:rPr>
          <w:rFonts w:ascii="Segoe UI" w:hAnsi="Segoe UI" w:cs="Segoe UI"/>
          <w:noProof/>
          <w:color w:val="A6A6A6"/>
          <w:sz w:val="52"/>
          <w:szCs w:val="52"/>
        </w:rPr>
        <w:t xml:space="preserve">     </w:t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46-46-50</w:t>
      </w:r>
    </w:p>
    <w:p w:rsidR="00EE28C4" w:rsidRPr="00A5718A" w:rsidRDefault="00EE28C4">
      <w:pPr>
        <w:rPr>
          <w:sz w:val="16"/>
          <w:szCs w:val="16"/>
        </w:rPr>
      </w:pPr>
    </w:p>
    <w:p w:rsidR="00EE28C4" w:rsidRDefault="00BA3BCF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5.25pt;margin-top:10.35pt;width:303.75pt;height:116.65pt;z-index:251660800;mso-width-relative:margin;mso-height-relative:margin" stroked="f">
            <v:textbox style="mso-next-textbox:#_x0000_s1030">
              <w:txbxContent>
                <w:p w:rsidR="009376BD" w:rsidRPr="00432812" w:rsidRDefault="00365375" w:rsidP="00432812">
                  <w:pPr>
                    <w:spacing w:before="240"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</w:pPr>
                  <w:r w:rsidRPr="00432812"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  <w:t>ОЦЕНЩИК</w:t>
                  </w:r>
                </w:p>
                <w:p w:rsidR="009376BD" w:rsidRPr="00B23482" w:rsidRDefault="009376BD" w:rsidP="00DB33FC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16"/>
                      <w:szCs w:val="16"/>
                    </w:rPr>
                  </w:pPr>
                </w:p>
                <w:p w:rsidR="009E2E77" w:rsidRPr="00B27E3D" w:rsidRDefault="00432812" w:rsidP="00DB33FC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</w:pPr>
                  <w:r>
                    <w:rPr>
                      <w:rFonts w:ascii="Segoe UI" w:hAnsi="Segoe UI" w:cs="Segoe UI"/>
                      <w:noProof/>
                      <w:color w:val="A6A6A6"/>
                      <w:sz w:val="36"/>
                      <w:szCs w:val="36"/>
                    </w:rPr>
                    <w:t>«</w:t>
                  </w:r>
                  <w:r w:rsidR="00365375">
                    <w:rPr>
                      <w:rFonts w:ascii="Segoe UI" w:hAnsi="Segoe UI" w:cs="Segoe UI"/>
                      <w:noProof/>
                      <w:color w:val="A6A6A6"/>
                      <w:sz w:val="36"/>
                      <w:szCs w:val="36"/>
                    </w:rPr>
                    <w:t>Оценка стоимости предприятия (бизнеса</w:t>
                  </w:r>
                  <w:r w:rsidR="000F6883" w:rsidRPr="009376BD">
                    <w:rPr>
                      <w:rFonts w:ascii="Segoe UI" w:hAnsi="Segoe UI" w:cs="Segoe UI"/>
                      <w:noProof/>
                      <w:color w:val="A6A6A6"/>
                      <w:sz w:val="36"/>
                      <w:szCs w:val="36"/>
                    </w:rPr>
                    <w:t>)</w:t>
                  </w:r>
                  <w:r>
                    <w:rPr>
                      <w:rFonts w:ascii="Segoe UI" w:hAnsi="Segoe UI" w:cs="Segoe UI"/>
                      <w:noProof/>
                      <w:color w:val="A6A6A6"/>
                      <w:sz w:val="36"/>
                      <w:szCs w:val="36"/>
                    </w:rPr>
                    <w:t>»</w:t>
                  </w:r>
                </w:p>
                <w:p w:rsidR="002B136A" w:rsidRPr="002B136A" w:rsidRDefault="002B136A" w:rsidP="002B136A"/>
              </w:txbxContent>
            </v:textbox>
          </v:shape>
        </w:pict>
      </w:r>
      <w:r w:rsidRPr="00BA3BCF">
        <w:rPr>
          <w:rFonts w:ascii="Arial Black" w:hAnsi="Arial Black"/>
          <w:noProof/>
          <w:sz w:val="48"/>
          <w:szCs w:val="48"/>
          <w:lang w:eastAsia="ru-RU"/>
        </w:rPr>
        <w:pict>
          <v:rect id="Прямоугольник 4" o:spid="_x0000_s1027" style="position:absolute;margin-left:-36pt;margin-top:4.7pt;width:281.25pt;height:106.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" fillcolor="#bfbfbf" stroked="f" strokeweight="2pt">
            <v:textbox>
              <w:txbxContent>
                <w:p w:rsidR="00A5718A" w:rsidRPr="00365375" w:rsidRDefault="00A850E1" w:rsidP="009376BD">
                  <w:pPr>
                    <w:spacing w:after="0"/>
                    <w:jc w:val="center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365375">
                    <w:rPr>
                      <w:rFonts w:ascii="Segoe UI" w:hAnsi="Segoe UI" w:cs="Segoe UI"/>
                      <w:sz w:val="28"/>
                      <w:szCs w:val="28"/>
                    </w:rPr>
                    <w:t>ПРО</w:t>
                  </w:r>
                  <w:r w:rsidR="009376BD" w:rsidRPr="00365375">
                    <w:rPr>
                      <w:rFonts w:ascii="Segoe UI" w:hAnsi="Segoe UI" w:cs="Segoe UI"/>
                      <w:sz w:val="28"/>
                      <w:szCs w:val="28"/>
                    </w:rPr>
                    <w:t>ФЕССИОНАЛЬНАЯ ПЕР</w:t>
                  </w:r>
                  <w:r w:rsidR="00042B29">
                    <w:rPr>
                      <w:rFonts w:ascii="Segoe UI" w:hAnsi="Segoe UI" w:cs="Segoe UI"/>
                      <w:sz w:val="28"/>
                      <w:szCs w:val="28"/>
                    </w:rPr>
                    <w:t>Е</w:t>
                  </w:r>
                  <w:r w:rsidR="009376BD" w:rsidRPr="00365375">
                    <w:rPr>
                      <w:rFonts w:ascii="Segoe UI" w:hAnsi="Segoe UI" w:cs="Segoe UI"/>
                      <w:sz w:val="28"/>
                      <w:szCs w:val="28"/>
                    </w:rPr>
                    <w:t>ПОДГОТОВКА</w:t>
                  </w:r>
                </w:p>
              </w:txbxContent>
            </v:textbox>
          </v:rect>
        </w:pict>
      </w:r>
      <w:r w:rsidR="00A5718A">
        <w:rPr>
          <w:rFonts w:ascii="Verdana" w:hAnsi="Verdana"/>
          <w:b/>
          <w:sz w:val="28"/>
          <w:szCs w:val="28"/>
        </w:rPr>
        <w:t xml:space="preserve">                      </w:t>
      </w:r>
      <w:r w:rsidR="00515317">
        <w:rPr>
          <w:rFonts w:ascii="Verdana" w:hAnsi="Verdana"/>
          <w:b/>
          <w:sz w:val="28"/>
          <w:szCs w:val="28"/>
        </w:rPr>
        <w:t xml:space="preserve">                           </w:t>
      </w:r>
      <w:r w:rsidR="00A5718A">
        <w:rPr>
          <w:rFonts w:ascii="Verdana" w:hAnsi="Verdana"/>
          <w:b/>
          <w:sz w:val="28"/>
          <w:szCs w:val="28"/>
        </w:rPr>
        <w:t xml:space="preserve">  </w:t>
      </w:r>
      <w:r w:rsidR="00515317">
        <w:rPr>
          <w:rFonts w:ascii="Verdana" w:hAnsi="Verdana"/>
          <w:b/>
          <w:sz w:val="28"/>
          <w:szCs w:val="28"/>
        </w:rPr>
        <w:t xml:space="preserve">   </w:t>
      </w: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Pr="00515317" w:rsidRDefault="002B136A" w:rsidP="002B136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755F1" w:rsidRDefault="004755F1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365375" w:rsidRDefault="009376BD" w:rsidP="004755F1">
      <w:pPr>
        <w:spacing w:after="0" w:line="240" w:lineRule="auto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t>Цель программы</w:t>
      </w:r>
      <w:r w:rsidR="00DB33FC" w:rsidRPr="006761E3">
        <w:rPr>
          <w:rFonts w:ascii="Segoe UI" w:hAnsi="Segoe UI" w:cs="Segoe UI"/>
          <w:b/>
          <w:noProof/>
          <w:sz w:val="24"/>
          <w:szCs w:val="24"/>
        </w:rPr>
        <w:t>:</w:t>
      </w:r>
      <w:r w:rsidR="00DB33FC" w:rsidRPr="006761E3">
        <w:rPr>
          <w:rFonts w:ascii="Segoe UI" w:hAnsi="Segoe UI" w:cs="Segoe UI"/>
          <w:noProof/>
          <w:sz w:val="24"/>
          <w:szCs w:val="24"/>
        </w:rPr>
        <w:t xml:space="preserve"> </w:t>
      </w:r>
    </w:p>
    <w:p w:rsidR="00042B29" w:rsidRDefault="00042B29" w:rsidP="004755F1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</w:p>
    <w:p w:rsidR="00365375" w:rsidRPr="001D5232" w:rsidRDefault="00365375" w:rsidP="004755F1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1D5232">
        <w:rPr>
          <w:rFonts w:ascii="Segoe UI" w:hAnsi="Segoe UI" w:cs="Segoe UI"/>
          <w:noProof/>
          <w:sz w:val="24"/>
          <w:szCs w:val="24"/>
        </w:rPr>
        <w:t>Подготовить высококвалифицированных и конкурентоспособных специалистов в области оценки и управления стоимости предприятия (бизнеса) и других направлений оценочной деятельности: оценки недвижимости; машин, оборудования и транспортных средств; нематериальных активов и интеллектуальной собственности.</w:t>
      </w:r>
    </w:p>
    <w:p w:rsidR="004755F1" w:rsidRDefault="004755F1" w:rsidP="004755F1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</w:p>
    <w:p w:rsidR="00365375" w:rsidRDefault="009376BD" w:rsidP="004755F1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  <w:r w:rsidRPr="009376BD">
        <w:rPr>
          <w:rFonts w:ascii="Segoe UI" w:hAnsi="Segoe UI" w:cs="Segoe UI"/>
          <w:b/>
          <w:noProof/>
          <w:sz w:val="24"/>
          <w:szCs w:val="24"/>
        </w:rPr>
        <w:t>Программа позволит Вам:</w:t>
      </w:r>
      <w:r w:rsidR="00365375">
        <w:rPr>
          <w:rFonts w:ascii="Segoe UI" w:hAnsi="Segoe UI" w:cs="Segoe UI"/>
          <w:b/>
          <w:noProof/>
          <w:sz w:val="24"/>
          <w:szCs w:val="24"/>
        </w:rPr>
        <w:t xml:space="preserve"> </w:t>
      </w:r>
    </w:p>
    <w:p w:rsidR="00042B29" w:rsidRDefault="00042B29" w:rsidP="00365375">
      <w:pPr>
        <w:spacing w:after="120" w:line="240" w:lineRule="auto"/>
        <w:jc w:val="both"/>
        <w:rPr>
          <w:rFonts w:ascii="Segoe UI" w:hAnsi="Segoe UI" w:cs="Segoe UI"/>
          <w:noProof/>
          <w:sz w:val="24"/>
          <w:szCs w:val="24"/>
        </w:rPr>
      </w:pPr>
    </w:p>
    <w:p w:rsidR="00365375" w:rsidRDefault="00365375" w:rsidP="00365375">
      <w:pPr>
        <w:spacing w:after="12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1D5232">
        <w:rPr>
          <w:rFonts w:ascii="Segoe UI" w:hAnsi="Segoe UI" w:cs="Segoe UI"/>
          <w:noProof/>
          <w:sz w:val="24"/>
          <w:szCs w:val="24"/>
        </w:rPr>
        <w:t xml:space="preserve">Получить теоретические и практические знания в области оценки недвижимости; земельных участков; машин, оборудования и транспортных средств; нематериальных активов и интеллектуальной собственности, ценных бумаг, предприятия (бизнеса). </w:t>
      </w:r>
    </w:p>
    <w:p w:rsidR="00365375" w:rsidRDefault="00365375" w:rsidP="00365375">
      <w:pPr>
        <w:spacing w:after="12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1D5232">
        <w:rPr>
          <w:rFonts w:ascii="Segoe UI" w:hAnsi="Segoe UI" w:cs="Segoe UI"/>
          <w:noProof/>
          <w:sz w:val="24"/>
          <w:szCs w:val="24"/>
        </w:rPr>
        <w:t xml:space="preserve">Стать специалистом в области оценки в соответствии с требованиями, предъявляемыми нормативными документами РФ и вступить с саморегулируемую организацию оценщиков- стать независимым оценщиком. </w:t>
      </w:r>
    </w:p>
    <w:p w:rsidR="00365375" w:rsidRPr="001D5232" w:rsidRDefault="00365375" w:rsidP="00365375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proofErr w:type="gramStart"/>
      <w:r w:rsidRPr="001D5232">
        <w:rPr>
          <w:rFonts w:ascii="Segoe UI" w:hAnsi="Segoe UI" w:cs="Segoe UI"/>
          <w:noProof/>
          <w:sz w:val="24"/>
          <w:szCs w:val="24"/>
        </w:rPr>
        <w:t>Производить независимую оценку стоимости имущества (недвижимости, машин, оборудования, нематериальных активов, ценных бумаг, предприятия (бизнеса) и т.д.)</w:t>
      </w:r>
      <w:proofErr w:type="gramEnd"/>
    </w:p>
    <w:p w:rsidR="004755F1" w:rsidRDefault="004755F1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9376BD" w:rsidRPr="001767FA" w:rsidRDefault="00042B29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t>Учебный курс обеспечивается учебно-методической литературой</w:t>
      </w:r>
      <w:r w:rsidR="009376BD" w:rsidRPr="009376BD">
        <w:rPr>
          <w:rFonts w:ascii="Segoe UI" w:hAnsi="Segoe UI" w:cs="Segoe UI"/>
          <w:b/>
          <w:noProof/>
          <w:sz w:val="24"/>
          <w:szCs w:val="24"/>
        </w:rPr>
        <w:t>:</w:t>
      </w:r>
    </w:p>
    <w:p w:rsidR="00365375" w:rsidRPr="00042B29" w:rsidRDefault="00365375" w:rsidP="00042B29">
      <w:pPr>
        <w:spacing w:after="0" w:line="240" w:lineRule="auto"/>
        <w:rPr>
          <w:rFonts w:ascii="Segoe UI" w:hAnsi="Segoe UI" w:cs="Segoe UI"/>
          <w:noProof/>
          <w:sz w:val="16"/>
          <w:szCs w:val="16"/>
        </w:rPr>
      </w:pPr>
    </w:p>
    <w:p w:rsidR="00365375" w:rsidRPr="001D5232" w:rsidRDefault="00BA3BCF" w:rsidP="00042B29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hyperlink r:id="rId7" w:history="1">
        <w:r w:rsidR="00365375" w:rsidRPr="00365375">
          <w:rPr>
            <w:rFonts w:ascii="Segoe UI" w:hAnsi="Segoe UI" w:cs="Segoe UI"/>
            <w:noProof/>
            <w:sz w:val="24"/>
            <w:szCs w:val="24"/>
            <w:u w:val="single"/>
          </w:rPr>
          <w:t>Основы оценочной деятельности</w:t>
        </w:r>
      </w:hyperlink>
      <w:r w:rsidR="00365375" w:rsidRPr="001D5232">
        <w:rPr>
          <w:rFonts w:ascii="Segoe UI" w:hAnsi="Segoe UI" w:cs="Segoe UI"/>
          <w:noProof/>
          <w:sz w:val="24"/>
          <w:szCs w:val="24"/>
          <w:u w:val="single"/>
        </w:rPr>
        <w:t>:</w:t>
      </w:r>
      <w:r w:rsidR="00365375" w:rsidRPr="001D5232">
        <w:rPr>
          <w:rFonts w:ascii="Segoe UI" w:hAnsi="Segoe UI" w:cs="Segoe UI"/>
          <w:noProof/>
          <w:sz w:val="24"/>
          <w:szCs w:val="24"/>
        </w:rPr>
        <w:t xml:space="preserve"> учебник В. Е. Кацман, И. В. Косорукова, А. Ю. Родин, Харитонов С.В.-3-е изд., перераб. и доп. -М.: Соксковский финансово- промышленный университет "Синергия",</w:t>
      </w:r>
      <w:r w:rsidR="00365375">
        <w:rPr>
          <w:rFonts w:ascii="Segoe UI" w:hAnsi="Segoe UI" w:cs="Segoe UI"/>
          <w:noProof/>
          <w:sz w:val="24"/>
          <w:szCs w:val="24"/>
        </w:rPr>
        <w:t xml:space="preserve"> </w:t>
      </w:r>
      <w:r w:rsidR="00365375" w:rsidRPr="001D5232">
        <w:rPr>
          <w:rFonts w:ascii="Segoe UI" w:hAnsi="Segoe UI" w:cs="Segoe UI"/>
          <w:noProof/>
          <w:sz w:val="24"/>
          <w:szCs w:val="24"/>
        </w:rPr>
        <w:t>2012.-336с.(Университетская серия)</w:t>
      </w:r>
      <w:r w:rsidR="00365375">
        <w:rPr>
          <w:rFonts w:ascii="Segoe UI" w:hAnsi="Segoe UI" w:cs="Segoe UI"/>
          <w:noProof/>
          <w:sz w:val="24"/>
          <w:szCs w:val="24"/>
        </w:rPr>
        <w:t>.</w:t>
      </w:r>
    </w:p>
    <w:p w:rsidR="00365375" w:rsidRPr="001D5232" w:rsidRDefault="00BA3BCF" w:rsidP="00042B29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hyperlink r:id="rId8" w:history="1">
        <w:r w:rsidR="00365375" w:rsidRPr="00365375">
          <w:rPr>
            <w:rFonts w:ascii="Segoe UI" w:hAnsi="Segoe UI" w:cs="Segoe UI"/>
            <w:noProof/>
            <w:sz w:val="24"/>
            <w:szCs w:val="24"/>
            <w:u w:val="single"/>
          </w:rPr>
          <w:t>Оценка стоимости имущества:</w:t>
        </w:r>
      </w:hyperlink>
      <w:r w:rsidR="00365375" w:rsidRPr="001D5232">
        <w:rPr>
          <w:rFonts w:ascii="Segoe UI" w:hAnsi="Segoe UI" w:cs="Segoe UI"/>
          <w:noProof/>
          <w:sz w:val="24"/>
          <w:szCs w:val="24"/>
        </w:rPr>
        <w:t xml:space="preserve"> учебное пособие/ под редакцией Косоруковой И.В.-М.: Московский финансово-промышленный университет "Синергия", 2012.-736с.(Университетская серия)</w:t>
      </w:r>
      <w:r w:rsidR="00365375">
        <w:rPr>
          <w:rFonts w:ascii="Segoe UI" w:hAnsi="Segoe UI" w:cs="Segoe UI"/>
          <w:noProof/>
          <w:sz w:val="24"/>
          <w:szCs w:val="24"/>
        </w:rPr>
        <w:t>.</w:t>
      </w:r>
    </w:p>
    <w:p w:rsidR="00042B29" w:rsidRDefault="00042B29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042B29" w:rsidRDefault="00042B29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042B29" w:rsidRDefault="00042B29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042B29" w:rsidRDefault="00042B29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365375" w:rsidRPr="00365375" w:rsidRDefault="00365375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365375">
        <w:rPr>
          <w:rFonts w:ascii="Segoe UI" w:hAnsi="Segoe UI" w:cs="Segoe UI"/>
          <w:b/>
          <w:noProof/>
          <w:sz w:val="24"/>
          <w:szCs w:val="24"/>
        </w:rPr>
        <w:lastRenderedPageBreak/>
        <w:t>Программа курса:</w:t>
      </w:r>
    </w:p>
    <w:p w:rsidR="00042B29" w:rsidRDefault="00042B29" w:rsidP="004755F1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</w:p>
    <w:p w:rsidR="00365375" w:rsidRPr="00365375" w:rsidRDefault="00365375" w:rsidP="004755F1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365375">
        <w:rPr>
          <w:rFonts w:ascii="Segoe UI" w:hAnsi="Segoe UI" w:cs="Segoe UI"/>
          <w:noProof/>
          <w:sz w:val="24"/>
          <w:szCs w:val="24"/>
        </w:rPr>
        <w:t>Программа разработана в соответствии с "Государственными требованиями к программам профессиональной переподготовки оценщиков в РФ", утвержденными Министерством образования и науки РФ и согласованными ФАУФИ РФ.</w:t>
      </w:r>
    </w:p>
    <w:p w:rsidR="004755F1" w:rsidRPr="004755F1" w:rsidRDefault="004755F1" w:rsidP="004755F1">
      <w:pPr>
        <w:spacing w:after="0" w:line="240" w:lineRule="auto"/>
        <w:jc w:val="both"/>
        <w:rPr>
          <w:rFonts w:ascii="Segoe UI" w:hAnsi="Segoe UI" w:cs="Segoe UI"/>
          <w:b/>
          <w:noProof/>
          <w:color w:val="76923C" w:themeColor="accent3" w:themeShade="BF"/>
          <w:sz w:val="16"/>
          <w:szCs w:val="16"/>
        </w:rPr>
      </w:pPr>
    </w:p>
    <w:p w:rsidR="00365375" w:rsidRPr="00365375" w:rsidRDefault="00BA3BCF" w:rsidP="004755F1">
      <w:pPr>
        <w:spacing w:after="0" w:line="240" w:lineRule="auto"/>
        <w:jc w:val="both"/>
        <w:rPr>
          <w:rFonts w:ascii="Segoe UI" w:hAnsi="Segoe UI" w:cs="Segoe UI"/>
          <w:b/>
          <w:noProof/>
          <w:color w:val="76923C" w:themeColor="accent3" w:themeShade="BF"/>
          <w:sz w:val="24"/>
          <w:szCs w:val="24"/>
        </w:rPr>
      </w:pPr>
      <w:hyperlink r:id="rId9" w:tooltip="Учебная программа обучения оценщиков" w:history="1">
        <w:r w:rsidR="00365375" w:rsidRPr="00365375">
          <w:rPr>
            <w:rFonts w:ascii="Segoe UI" w:hAnsi="Segoe UI" w:cs="Segoe UI"/>
            <w:b/>
            <w:noProof/>
            <w:color w:val="76923C" w:themeColor="accent3" w:themeShade="BF"/>
            <w:sz w:val="24"/>
            <w:szCs w:val="24"/>
          </w:rPr>
          <w:t>Учебная программа профессиональной переподготовки состоит из трех блоков:</w:t>
        </w:r>
      </w:hyperlink>
    </w:p>
    <w:p w:rsidR="00042B29" w:rsidRDefault="00042B29" w:rsidP="00365375">
      <w:pPr>
        <w:spacing w:after="0" w:line="240" w:lineRule="auto"/>
        <w:jc w:val="both"/>
      </w:pPr>
    </w:p>
    <w:p w:rsidR="00365375" w:rsidRPr="00365375" w:rsidRDefault="00BA3BCF" w:rsidP="00365375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hyperlink r:id="rId10" w:tooltip="Базовый блок" w:history="1">
        <w:r w:rsidR="00365375" w:rsidRPr="00365375">
          <w:rPr>
            <w:rFonts w:ascii="Segoe UI" w:hAnsi="Segoe UI" w:cs="Segoe UI"/>
            <w:b/>
            <w:noProof/>
            <w:color w:val="76923C" w:themeColor="accent3" w:themeShade="BF"/>
            <w:sz w:val="24"/>
            <w:szCs w:val="24"/>
            <w:u w:val="single"/>
          </w:rPr>
          <w:t>В первый блок</w:t>
        </w:r>
      </w:hyperlink>
      <w:r w:rsidR="00365375" w:rsidRPr="00365375">
        <w:rPr>
          <w:rFonts w:ascii="Segoe UI" w:hAnsi="Segoe UI" w:cs="Segoe UI"/>
          <w:b/>
          <w:noProof/>
          <w:color w:val="76923C" w:themeColor="accent3" w:themeShade="BF"/>
          <w:sz w:val="24"/>
          <w:szCs w:val="24"/>
          <w:u w:val="single"/>
        </w:rPr>
        <w:t>,</w:t>
      </w:r>
      <w:r w:rsidR="00365375" w:rsidRPr="00365375">
        <w:rPr>
          <w:rFonts w:ascii="Segoe UI" w:hAnsi="Segoe UI" w:cs="Segoe UI"/>
          <w:noProof/>
          <w:sz w:val="24"/>
          <w:szCs w:val="24"/>
        </w:rPr>
        <w:t xml:space="preserve"> базовый, включены основные общеэкономические дисциплины, необходимые оценщику, не имеющему высшего экономического образования.</w:t>
      </w:r>
    </w:p>
    <w:p w:rsidR="00042B29" w:rsidRDefault="00042B29" w:rsidP="004755F1">
      <w:pPr>
        <w:spacing w:after="0" w:line="240" w:lineRule="auto"/>
        <w:jc w:val="both"/>
      </w:pPr>
    </w:p>
    <w:p w:rsidR="00365375" w:rsidRPr="00365375" w:rsidRDefault="00BA3BCF" w:rsidP="004755F1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hyperlink r:id="rId11" w:anchor="blocks530" w:tooltip="Второй и третий блоки" w:history="1">
        <w:r w:rsidR="00365375" w:rsidRPr="00365375">
          <w:rPr>
            <w:rFonts w:ascii="Segoe UI" w:hAnsi="Segoe UI" w:cs="Segoe UI"/>
            <w:b/>
            <w:noProof/>
            <w:color w:val="76923C" w:themeColor="accent3" w:themeShade="BF"/>
            <w:sz w:val="24"/>
            <w:szCs w:val="24"/>
            <w:u w:val="single"/>
          </w:rPr>
          <w:t>Второй и третий блоки</w:t>
        </w:r>
      </w:hyperlink>
      <w:r w:rsidR="00365375" w:rsidRPr="00365375">
        <w:rPr>
          <w:rFonts w:ascii="Segoe UI" w:hAnsi="Segoe UI" w:cs="Segoe UI"/>
          <w:noProof/>
          <w:sz w:val="24"/>
          <w:szCs w:val="24"/>
        </w:rPr>
        <w:t> состоят из дисциплин, изучение которых обеспечивает знаниями, составляющими теоретическую и практическую базу оценки различных видов имущества и прав собственности.</w:t>
      </w:r>
    </w:p>
    <w:p w:rsidR="004755F1" w:rsidRPr="004755F1" w:rsidRDefault="004755F1" w:rsidP="00365375">
      <w:pPr>
        <w:spacing w:after="0" w:line="240" w:lineRule="auto"/>
        <w:jc w:val="both"/>
        <w:rPr>
          <w:rFonts w:ascii="Segoe UI" w:hAnsi="Segoe UI" w:cs="Segoe UI"/>
          <w:noProof/>
          <w:sz w:val="16"/>
          <w:szCs w:val="16"/>
        </w:rPr>
      </w:pPr>
    </w:p>
    <w:p w:rsidR="00365375" w:rsidRPr="00365375" w:rsidRDefault="00365375" w:rsidP="00365375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365375">
        <w:rPr>
          <w:rFonts w:ascii="Segoe UI" w:hAnsi="Segoe UI" w:cs="Segoe UI"/>
          <w:noProof/>
          <w:sz w:val="24"/>
          <w:szCs w:val="24"/>
        </w:rPr>
        <w:t>Занятия проводят высокопрофессиональные преподаватели и практикующие оценщики с большим опытом оценки стоимости бизнеса, недвижимости, машин, оборудования, транспортных средств, нематериальных активов и интеллектуальной собственности.</w:t>
      </w:r>
    </w:p>
    <w:p w:rsidR="004755F1" w:rsidRPr="004755F1" w:rsidRDefault="004755F1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16"/>
          <w:szCs w:val="16"/>
        </w:rPr>
      </w:pPr>
    </w:p>
    <w:p w:rsidR="004710E1" w:rsidRPr="00D5592A" w:rsidRDefault="000B2ECF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</w:pPr>
      <w:r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Условия обучения</w:t>
      </w:r>
      <w:r w:rsidR="004710E1" w:rsidRPr="00D5592A"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:</w:t>
      </w:r>
    </w:p>
    <w:tbl>
      <w:tblPr>
        <w:tblW w:w="4562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3"/>
        <w:gridCol w:w="6563"/>
      </w:tblGrid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Форма обучения:</w:t>
            </w:r>
          </w:p>
        </w:tc>
        <w:tc>
          <w:tcPr>
            <w:tcW w:w="3367" w:type="pct"/>
          </w:tcPr>
          <w:p w:rsidR="000B2ECF" w:rsidRPr="004755F1" w:rsidRDefault="000B2ECF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Очная, без отрыва от производства (работы)</w:t>
            </w: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Продолжительность обучения:</w:t>
            </w:r>
          </w:p>
        </w:tc>
        <w:tc>
          <w:tcPr>
            <w:tcW w:w="3367" w:type="pct"/>
          </w:tcPr>
          <w:p w:rsidR="004755F1" w:rsidRPr="004755F1" w:rsidRDefault="004755F1" w:rsidP="00DB1A60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1D5232">
              <w:rPr>
                <w:rFonts w:ascii="Segoe UI" w:hAnsi="Segoe UI" w:cs="Segoe UI"/>
                <w:noProof/>
                <w:sz w:val="20"/>
                <w:szCs w:val="20"/>
              </w:rPr>
              <w:t>Программа рассчитана на 810 часов.</w:t>
            </w:r>
            <w:r w:rsidR="00DB1A60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Pr="001D5232">
              <w:rPr>
                <w:rFonts w:ascii="Segoe UI" w:hAnsi="Segoe UI" w:cs="Segoe UI"/>
                <w:noProof/>
                <w:sz w:val="20"/>
                <w:szCs w:val="20"/>
              </w:rPr>
              <w:t>Длительность программы 6–8 месяцев, в зависимости от интенсивности обучения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  <w:r w:rsidR="00DB1A60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Pr="001D5232">
              <w:rPr>
                <w:rFonts w:ascii="Segoe UI" w:hAnsi="Segoe UI" w:cs="Segoe UI"/>
                <w:noProof/>
                <w:sz w:val="20"/>
                <w:szCs w:val="20"/>
              </w:rPr>
              <w:t>Обучение проходит 2 раза в неделю</w:t>
            </w:r>
            <w:r w:rsidR="00DB1A60">
              <w:rPr>
                <w:rFonts w:ascii="Segoe UI" w:hAnsi="Segoe UI" w:cs="Segoe UI"/>
                <w:noProof/>
                <w:sz w:val="20"/>
                <w:szCs w:val="20"/>
              </w:rPr>
              <w:t xml:space="preserve"> (субота, воскресенье, с </w:t>
            </w:r>
            <w:r w:rsidR="00DB1A60" w:rsidRPr="001D5232">
              <w:rPr>
                <w:rFonts w:ascii="Segoe UI" w:hAnsi="Segoe UI" w:cs="Segoe UI"/>
                <w:noProof/>
                <w:sz w:val="20"/>
                <w:szCs w:val="20"/>
              </w:rPr>
              <w:t>10:00 до 16:00</w:t>
            </w:r>
            <w:r w:rsidR="00DB1A60">
              <w:rPr>
                <w:rFonts w:ascii="Segoe UI" w:hAnsi="Segoe UI" w:cs="Segoe UI"/>
                <w:noProof/>
                <w:sz w:val="20"/>
                <w:szCs w:val="20"/>
              </w:rPr>
              <w:t>)</w:t>
            </w: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Получаемые документы:</w:t>
            </w:r>
          </w:p>
        </w:tc>
        <w:tc>
          <w:tcPr>
            <w:tcW w:w="3367" w:type="pct"/>
          </w:tcPr>
          <w:p w:rsidR="000B2ECF" w:rsidRPr="004755F1" w:rsidRDefault="000B2ECF" w:rsidP="00DB1A60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Диплом установленного образца по программе профессиональной переподготовки</w:t>
            </w:r>
            <w:r w:rsidR="004755F1"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="004755F1" w:rsidRPr="001D5232">
              <w:rPr>
                <w:rFonts w:ascii="Segoe UI" w:hAnsi="Segoe UI" w:cs="Segoe UI"/>
                <w:noProof/>
                <w:sz w:val="20"/>
                <w:szCs w:val="20"/>
              </w:rPr>
              <w:t>в области оценочной деятельности по программе "Оценка стоимости предприятия (бизнеса)"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НОУ ВПО «Московский финансово-промышленный университет «Синергия»</w:t>
            </w: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Требования к слушателям:</w:t>
            </w:r>
          </w:p>
        </w:tc>
        <w:tc>
          <w:tcPr>
            <w:tcW w:w="3367" w:type="pct"/>
          </w:tcPr>
          <w:p w:rsidR="000B2ECF" w:rsidRPr="004755F1" w:rsidRDefault="000B2ECF" w:rsidP="004755F1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Принимаются слушатели с законченным высшим (по любой специальности) образованием</w:t>
            </w:r>
          </w:p>
        </w:tc>
      </w:tr>
      <w:tr w:rsidR="000B2ECF" w:rsidRPr="004755F1" w:rsidTr="00AE1967">
        <w:trPr>
          <w:trHeight w:val="70"/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Стоимость обучения:</w:t>
            </w:r>
          </w:p>
        </w:tc>
        <w:tc>
          <w:tcPr>
            <w:tcW w:w="3367" w:type="pct"/>
          </w:tcPr>
          <w:p w:rsidR="000B2ECF" w:rsidRPr="004755F1" w:rsidRDefault="000B2ECF" w:rsidP="005003FD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Очно</w:t>
            </w:r>
            <w:r w:rsidR="004755F1" w:rsidRPr="004755F1">
              <w:rPr>
                <w:rFonts w:ascii="Segoe UI" w:hAnsi="Segoe UI" w:cs="Segoe UI"/>
                <w:noProof/>
                <w:sz w:val="20"/>
                <w:szCs w:val="20"/>
              </w:rPr>
              <w:t>е обучение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- </w:t>
            </w:r>
            <w:r w:rsidR="004755F1"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5</w:t>
            </w:r>
            <w:r w:rsidR="005003FD">
              <w:rPr>
                <w:rFonts w:ascii="Segoe UI" w:hAnsi="Segoe UI" w:cs="Segoe UI"/>
                <w:b/>
                <w:noProof/>
                <w:sz w:val="20"/>
                <w:szCs w:val="20"/>
              </w:rPr>
              <w:t>3</w:t>
            </w: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 xml:space="preserve"> 000 рублей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за весь период обучения (НДС не облагается)</w:t>
            </w:r>
            <w:r w:rsidR="005F0643" w:rsidRPr="004755F1">
              <w:rPr>
                <w:rFonts w:ascii="Segoe UI" w:hAnsi="Segoe UI" w:cs="Segoe UI"/>
                <w:noProof/>
                <w:sz w:val="20"/>
                <w:szCs w:val="20"/>
              </w:rPr>
              <w:t>.</w:t>
            </w:r>
            <w:r w:rsidR="00DB1A60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br/>
              <w:t>Возможна поэтапная оплата.</w:t>
            </w:r>
            <w:r w:rsidR="00DB1A60">
              <w:rPr>
                <w:rFonts w:ascii="Segoe UI" w:hAnsi="Segoe UI" w:cs="Segoe UI"/>
                <w:noProof/>
                <w:sz w:val="20"/>
                <w:szCs w:val="20"/>
              </w:rPr>
              <w:t xml:space="preserve"> 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Предусмотрены скидки</w:t>
            </w:r>
            <w:r w:rsidR="005F0643"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от 5 до</w:t>
            </w: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 10%</w:t>
            </w: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Начало обучения:</w:t>
            </w:r>
          </w:p>
        </w:tc>
        <w:tc>
          <w:tcPr>
            <w:tcW w:w="3367" w:type="pct"/>
          </w:tcPr>
          <w:p w:rsidR="005F0643" w:rsidRPr="004755F1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П</w:t>
            </w:r>
            <w:r w:rsidR="000B2ECF" w:rsidRPr="004755F1">
              <w:rPr>
                <w:rFonts w:ascii="Segoe UI" w:hAnsi="Segoe UI" w:cs="Segoe UI"/>
                <w:noProof/>
                <w:sz w:val="20"/>
                <w:szCs w:val="20"/>
              </w:rPr>
              <w:t xml:space="preserve">о мере комплектации группы. </w:t>
            </w:r>
          </w:p>
          <w:p w:rsidR="001767FA" w:rsidRPr="004755F1" w:rsidRDefault="000B2ECF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Набор в группы идет каждый день!</w:t>
            </w:r>
          </w:p>
        </w:tc>
      </w:tr>
      <w:tr w:rsidR="000B2ECF" w:rsidRPr="004755F1" w:rsidTr="00AE1967">
        <w:trPr>
          <w:jc w:val="center"/>
        </w:trPr>
        <w:tc>
          <w:tcPr>
            <w:tcW w:w="1633" w:type="pct"/>
          </w:tcPr>
          <w:p w:rsidR="000B2ECF" w:rsidRPr="004755F1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b/>
                <w:noProof/>
                <w:sz w:val="20"/>
                <w:szCs w:val="20"/>
              </w:rPr>
              <w:t>Занятия проходят по адресу:</w:t>
            </w:r>
          </w:p>
        </w:tc>
        <w:tc>
          <w:tcPr>
            <w:tcW w:w="3367" w:type="pct"/>
          </w:tcPr>
          <w:p w:rsidR="000B2ECF" w:rsidRPr="004755F1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г. Владимир, ул. Дворянская, д. 27А, кор.7, каб. 31</w:t>
            </w:r>
            <w:r w:rsidR="00B723BE" w:rsidRPr="004755F1">
              <w:rPr>
                <w:rFonts w:ascii="Segoe UI" w:hAnsi="Segoe UI" w:cs="Segoe UI"/>
                <w:noProof/>
                <w:sz w:val="20"/>
                <w:szCs w:val="20"/>
              </w:rPr>
              <w:t>А</w:t>
            </w:r>
          </w:p>
          <w:p w:rsidR="00984D90" w:rsidRPr="004755F1" w:rsidRDefault="00984D90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4755F1">
              <w:rPr>
                <w:rFonts w:ascii="Segoe UI" w:hAnsi="Segoe UI" w:cs="Segoe UI"/>
                <w:noProof/>
                <w:sz w:val="20"/>
                <w:szCs w:val="20"/>
              </w:rPr>
              <w:t>ЧОУ ДПО Учебный центр «Интеллект Ресурс»</w:t>
            </w:r>
          </w:p>
        </w:tc>
      </w:tr>
    </w:tbl>
    <w:p w:rsidR="000B2ECF" w:rsidRDefault="000B2ECF" w:rsidP="00D435AD">
      <w:pPr>
        <w:pStyle w:val="410"/>
        <w:shd w:val="clear" w:color="auto" w:fill="auto"/>
        <w:spacing w:after="0" w:line="240" w:lineRule="auto"/>
        <w:ind w:left="23" w:firstLine="0"/>
        <w:rPr>
          <w:rFonts w:ascii="Segoe UI" w:eastAsia="Calibri" w:hAnsi="Segoe UI" w:cs="Segoe UI"/>
          <w:b/>
          <w:noProof/>
          <w:spacing w:val="0"/>
          <w:sz w:val="20"/>
          <w:szCs w:val="20"/>
        </w:rPr>
      </w:pPr>
    </w:p>
    <w:p w:rsidR="005F0643" w:rsidRDefault="005F0643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5F0643">
        <w:rPr>
          <w:rFonts w:ascii="Segoe UI" w:hAnsi="Segoe UI" w:cs="Segoe UI"/>
          <w:b/>
          <w:noProof/>
          <w:sz w:val="24"/>
          <w:szCs w:val="24"/>
        </w:rPr>
        <w:t>Необходимые документы:</w:t>
      </w:r>
    </w:p>
    <w:p w:rsidR="00DB1A60" w:rsidRPr="00DB1A60" w:rsidRDefault="00DB1A60" w:rsidP="004755F1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</w:rPr>
      </w:pPr>
    </w:p>
    <w:p w:rsidR="004755F1" w:rsidRPr="001D5232" w:rsidRDefault="004755F1" w:rsidP="004755F1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noProof/>
          <w:sz w:val="20"/>
          <w:szCs w:val="20"/>
        </w:rPr>
      </w:pPr>
      <w:r w:rsidRPr="001D5232">
        <w:rPr>
          <w:rFonts w:ascii="Segoe UI" w:hAnsi="Segoe UI" w:cs="Segoe UI"/>
          <w:noProof/>
          <w:sz w:val="20"/>
          <w:szCs w:val="20"/>
        </w:rPr>
        <w:t xml:space="preserve">Копия </w:t>
      </w:r>
      <w:r w:rsidRPr="00DB1A60">
        <w:rPr>
          <w:rFonts w:ascii="Segoe UI" w:hAnsi="Segoe UI" w:cs="Segoe UI"/>
          <w:noProof/>
          <w:sz w:val="20"/>
          <w:szCs w:val="20"/>
        </w:rPr>
        <w:t>диплома о высшем образовании, заверенная у нотариуса.</w:t>
      </w:r>
    </w:p>
    <w:p w:rsidR="004755F1" w:rsidRPr="001D5232" w:rsidRDefault="004755F1" w:rsidP="004755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0"/>
          <w:szCs w:val="20"/>
        </w:rPr>
      </w:pPr>
      <w:r w:rsidRPr="00DB1A60">
        <w:rPr>
          <w:rFonts w:ascii="Segoe UI" w:hAnsi="Segoe UI" w:cs="Segoe UI"/>
          <w:noProof/>
          <w:sz w:val="20"/>
          <w:szCs w:val="20"/>
        </w:rPr>
        <w:t>Копия паспорта.</w:t>
      </w:r>
    </w:p>
    <w:p w:rsidR="004755F1" w:rsidRPr="001D5232" w:rsidRDefault="004755F1" w:rsidP="004755F1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noProof/>
          <w:sz w:val="20"/>
          <w:szCs w:val="20"/>
        </w:rPr>
      </w:pPr>
      <w:r w:rsidRPr="00DB1A60">
        <w:rPr>
          <w:rFonts w:ascii="Segoe UI" w:hAnsi="Segoe UI" w:cs="Segoe UI"/>
          <w:noProof/>
          <w:sz w:val="20"/>
          <w:szCs w:val="20"/>
        </w:rPr>
        <w:t>Две фотографии размером 3*4.</w:t>
      </w:r>
    </w:p>
    <w:p w:rsidR="004755F1" w:rsidRPr="00042B29" w:rsidRDefault="004755F1" w:rsidP="004755F1">
      <w:pPr>
        <w:pStyle w:val="a9"/>
        <w:spacing w:before="0" w:after="0"/>
        <w:jc w:val="both"/>
        <w:rPr>
          <w:rFonts w:ascii="Segoe UI" w:eastAsia="Calibri" w:hAnsi="Segoe UI" w:cs="Segoe UI"/>
          <w:b/>
          <w:noProof/>
          <w:sz w:val="16"/>
          <w:szCs w:val="16"/>
          <w:lang w:eastAsia="en-US"/>
        </w:rPr>
      </w:pPr>
    </w:p>
    <w:p w:rsidR="00C61BA4" w:rsidRPr="000F6883" w:rsidRDefault="00C61BA4" w:rsidP="004755F1">
      <w:pPr>
        <w:pStyle w:val="a9"/>
        <w:spacing w:before="0" w:after="0"/>
        <w:jc w:val="both"/>
        <w:rPr>
          <w:rFonts w:ascii="Segoe UI" w:eastAsia="Calibri" w:hAnsi="Segoe UI" w:cs="Segoe UI"/>
          <w:noProof/>
          <w:sz w:val="20"/>
          <w:szCs w:val="20"/>
          <w:lang w:eastAsia="en-US"/>
        </w:rPr>
      </w:pPr>
      <w:r w:rsidRPr="005F0643">
        <w:rPr>
          <w:rFonts w:ascii="Segoe UI" w:eastAsia="Calibri" w:hAnsi="Segoe UI" w:cs="Segoe UI"/>
          <w:b/>
          <w:noProof/>
          <w:lang w:eastAsia="en-US"/>
        </w:rPr>
        <w:t>П</w:t>
      </w:r>
      <w:r w:rsidR="00B723BE">
        <w:rPr>
          <w:rFonts w:ascii="Segoe UI" w:eastAsia="Calibri" w:hAnsi="Segoe UI" w:cs="Segoe UI"/>
          <w:b/>
          <w:noProof/>
          <w:lang w:eastAsia="en-US"/>
        </w:rPr>
        <w:t>одать заявку на обучение и получить п</w:t>
      </w:r>
      <w:r w:rsidRPr="005F0643">
        <w:rPr>
          <w:rFonts w:ascii="Segoe UI" w:eastAsia="Calibri" w:hAnsi="Segoe UI" w:cs="Segoe UI"/>
          <w:b/>
          <w:noProof/>
          <w:lang w:eastAsia="en-US"/>
        </w:rPr>
        <w:t xml:space="preserve">рофессиональную консультацию по </w:t>
      </w:r>
      <w:r w:rsidR="00B723BE">
        <w:rPr>
          <w:rFonts w:ascii="Segoe UI" w:eastAsia="Calibri" w:hAnsi="Segoe UI" w:cs="Segoe UI"/>
          <w:b/>
          <w:noProof/>
          <w:lang w:eastAsia="en-US"/>
        </w:rPr>
        <w:t>программе</w:t>
      </w:r>
      <w:r w:rsidRPr="000F6883">
        <w:rPr>
          <w:rFonts w:ascii="Segoe UI" w:eastAsia="Calibri" w:hAnsi="Segoe UI" w:cs="Segoe UI"/>
          <w:b/>
          <w:noProof/>
          <w:sz w:val="20"/>
          <w:szCs w:val="20"/>
          <w:lang w:eastAsia="en-US"/>
        </w:rPr>
        <w:t xml:space="preserve"> 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Вы </w:t>
      </w:r>
      <w:r w:rsidR="00B723BE">
        <w:rPr>
          <w:rFonts w:ascii="Segoe UI" w:eastAsia="Calibri" w:hAnsi="Segoe UI" w:cs="Segoe UI"/>
          <w:noProof/>
          <w:sz w:val="20"/>
          <w:szCs w:val="20"/>
          <w:lang w:eastAsia="en-US"/>
        </w:rPr>
        <w:t>сможете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 позвонив по телефону, написав письмо или обратившись в офис</w:t>
      </w:r>
      <w:r w:rsidR="00984D90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 Учебного центра «Интеллект Ресурс»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>.</w:t>
      </w:r>
    </w:p>
    <w:p w:rsidR="000F6883" w:rsidRPr="004755F1" w:rsidRDefault="000F6883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16"/>
          <w:szCs w:val="16"/>
          <w:lang w:eastAsia="ru-RU"/>
        </w:rPr>
      </w:pPr>
    </w:p>
    <w:p w:rsidR="00C61BA4" w:rsidRPr="000F6883" w:rsidRDefault="00C61BA4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val="en-US"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Т</w:t>
      </w:r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. </w:t>
      </w:r>
      <w:r w:rsidR="00B723BE" w:rsidRPr="00AE1967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(4922) </w:t>
      </w:r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46-46-50, +7 (901) 888-66-50 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Е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>-mail: intelres@list.ru</w:t>
      </w:r>
    </w:p>
    <w:p w:rsidR="00EE73AD" w:rsidRPr="000F6883" w:rsidRDefault="00EE73AD" w:rsidP="00EE73AD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г. Владимир, ул.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Дворянская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, д. 27а, кор.7, </w:t>
      </w:r>
      <w:proofErr w:type="spell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каб</w:t>
      </w:r>
      <w:proofErr w:type="spell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. </w:t>
      </w:r>
      <w:r w:rsidR="005F0643">
        <w:rPr>
          <w:rFonts w:ascii="Arial Black" w:eastAsia="Times New Roman" w:hAnsi="Arial Black"/>
          <w:b/>
          <w:sz w:val="24"/>
          <w:szCs w:val="24"/>
          <w:lang w:eastAsia="ru-RU"/>
        </w:rPr>
        <w:t>31</w:t>
      </w:r>
    </w:p>
    <w:p w:rsidR="00042B29" w:rsidRDefault="00042B29" w:rsidP="00E80E0C">
      <w:pPr>
        <w:spacing w:after="0" w:line="240" w:lineRule="auto"/>
        <w:jc w:val="center"/>
        <w:rPr>
          <w:rFonts w:ascii="Arial Black" w:hAnsi="Arial Black"/>
          <w:color w:val="006666"/>
          <w:sz w:val="24"/>
          <w:szCs w:val="24"/>
        </w:rPr>
      </w:pPr>
    </w:p>
    <w:p w:rsidR="00224F30" w:rsidRPr="00E80E0C" w:rsidRDefault="00EE73AD" w:rsidP="00E80E0C">
      <w:pPr>
        <w:spacing w:after="0" w:line="240" w:lineRule="auto"/>
        <w:jc w:val="center"/>
        <w:rPr>
          <w:rFonts w:ascii="Arial Black" w:hAnsi="Arial Black"/>
          <w:color w:val="006666"/>
          <w:sz w:val="40"/>
          <w:szCs w:val="40"/>
        </w:rPr>
      </w:pPr>
      <w:r w:rsidRPr="000F6883">
        <w:rPr>
          <w:rFonts w:ascii="Arial Black" w:hAnsi="Arial Black"/>
          <w:color w:val="006666"/>
          <w:sz w:val="24"/>
          <w:szCs w:val="24"/>
        </w:rPr>
        <w:t>Новый взгляд на образование!</w:t>
      </w:r>
    </w:p>
    <w:sectPr w:rsidR="00224F30" w:rsidRPr="00E80E0C" w:rsidSect="000F68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3B8"/>
    <w:multiLevelType w:val="multilevel"/>
    <w:tmpl w:val="7F34667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225D5"/>
    <w:multiLevelType w:val="hybridMultilevel"/>
    <w:tmpl w:val="7034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0557"/>
    <w:multiLevelType w:val="hybridMultilevel"/>
    <w:tmpl w:val="07E6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663"/>
    <w:multiLevelType w:val="multilevel"/>
    <w:tmpl w:val="1D92B6B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A45569"/>
    <w:multiLevelType w:val="multilevel"/>
    <w:tmpl w:val="E470212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061C50"/>
    <w:multiLevelType w:val="hybridMultilevel"/>
    <w:tmpl w:val="D5A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5A0E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B5363"/>
    <w:multiLevelType w:val="multilevel"/>
    <w:tmpl w:val="7494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14791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A3F3D"/>
    <w:multiLevelType w:val="multilevel"/>
    <w:tmpl w:val="B284EB06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2B61E46"/>
    <w:multiLevelType w:val="hybridMultilevel"/>
    <w:tmpl w:val="3BDE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28E6"/>
    <w:multiLevelType w:val="multilevel"/>
    <w:tmpl w:val="71FE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614D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4065F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E0F95"/>
    <w:multiLevelType w:val="multilevel"/>
    <w:tmpl w:val="CF8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43B0C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C3DBE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5197"/>
    <w:multiLevelType w:val="multilevel"/>
    <w:tmpl w:val="CCE026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711AB7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A0E00"/>
    <w:multiLevelType w:val="hybridMultilevel"/>
    <w:tmpl w:val="B54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E2835"/>
    <w:multiLevelType w:val="hybridMultilevel"/>
    <w:tmpl w:val="47CC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71A30"/>
    <w:multiLevelType w:val="hybridMultilevel"/>
    <w:tmpl w:val="D16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4131A"/>
    <w:multiLevelType w:val="multilevel"/>
    <w:tmpl w:val="228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56D6A"/>
    <w:multiLevelType w:val="multilevel"/>
    <w:tmpl w:val="BB6A7A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45592C"/>
    <w:multiLevelType w:val="multilevel"/>
    <w:tmpl w:val="870687E0"/>
    <w:lvl w:ilvl="0">
      <w:start w:val="14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7208652D"/>
    <w:multiLevelType w:val="hybridMultilevel"/>
    <w:tmpl w:val="5584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A2649"/>
    <w:multiLevelType w:val="multilevel"/>
    <w:tmpl w:val="ED8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872911"/>
    <w:multiLevelType w:val="multilevel"/>
    <w:tmpl w:val="74C6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15486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5"/>
  </w:num>
  <w:num w:numId="5">
    <w:abstractNumId w:val="19"/>
  </w:num>
  <w:num w:numId="6">
    <w:abstractNumId w:val="2"/>
  </w:num>
  <w:num w:numId="7">
    <w:abstractNumId w:val="17"/>
  </w:num>
  <w:num w:numId="8">
    <w:abstractNumId w:val="12"/>
  </w:num>
  <w:num w:numId="9">
    <w:abstractNumId w:val="18"/>
  </w:num>
  <w:num w:numId="10">
    <w:abstractNumId w:val="15"/>
  </w:num>
  <w:num w:numId="11">
    <w:abstractNumId w:val="28"/>
  </w:num>
  <w:num w:numId="12">
    <w:abstractNumId w:val="8"/>
  </w:num>
  <w:num w:numId="13">
    <w:abstractNumId w:val="6"/>
  </w:num>
  <w:num w:numId="14">
    <w:abstractNumId w:val="23"/>
  </w:num>
  <w:num w:numId="15">
    <w:abstractNumId w:val="4"/>
  </w:num>
  <w:num w:numId="16">
    <w:abstractNumId w:val="9"/>
  </w:num>
  <w:num w:numId="17">
    <w:abstractNumId w:val="13"/>
  </w:num>
  <w:num w:numId="18">
    <w:abstractNumId w:val="3"/>
  </w:num>
  <w:num w:numId="19">
    <w:abstractNumId w:val="24"/>
  </w:num>
  <w:num w:numId="20">
    <w:abstractNumId w:val="10"/>
  </w:num>
  <w:num w:numId="2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21"/>
  </w:num>
  <w:num w:numId="25">
    <w:abstractNumId w:val="14"/>
  </w:num>
  <w:num w:numId="26">
    <w:abstractNumId w:val="27"/>
  </w:num>
  <w:num w:numId="27">
    <w:abstractNumId w:val="7"/>
  </w:num>
  <w:num w:numId="28">
    <w:abstractNumId w:val="2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C4"/>
    <w:rsid w:val="00001B9E"/>
    <w:rsid w:val="000219E8"/>
    <w:rsid w:val="00042B29"/>
    <w:rsid w:val="00051997"/>
    <w:rsid w:val="00060A09"/>
    <w:rsid w:val="000679B4"/>
    <w:rsid w:val="000B2ECF"/>
    <w:rsid w:val="000F6883"/>
    <w:rsid w:val="001247E6"/>
    <w:rsid w:val="001A27F8"/>
    <w:rsid w:val="001C166A"/>
    <w:rsid w:val="001E73B5"/>
    <w:rsid w:val="00213CA7"/>
    <w:rsid w:val="00224F30"/>
    <w:rsid w:val="00243822"/>
    <w:rsid w:val="002B136A"/>
    <w:rsid w:val="002B47E1"/>
    <w:rsid w:val="002E61C5"/>
    <w:rsid w:val="002E7BC3"/>
    <w:rsid w:val="00300DB1"/>
    <w:rsid w:val="003271AC"/>
    <w:rsid w:val="00365375"/>
    <w:rsid w:val="003B3251"/>
    <w:rsid w:val="003C6C83"/>
    <w:rsid w:val="003D7237"/>
    <w:rsid w:val="00432812"/>
    <w:rsid w:val="004710E1"/>
    <w:rsid w:val="004755F1"/>
    <w:rsid w:val="00486E55"/>
    <w:rsid w:val="004A1501"/>
    <w:rsid w:val="004A207D"/>
    <w:rsid w:val="004A6738"/>
    <w:rsid w:val="005003FD"/>
    <w:rsid w:val="00515317"/>
    <w:rsid w:val="0054745B"/>
    <w:rsid w:val="005B09A5"/>
    <w:rsid w:val="005B3F90"/>
    <w:rsid w:val="005F0643"/>
    <w:rsid w:val="00613B67"/>
    <w:rsid w:val="006319BA"/>
    <w:rsid w:val="006410C9"/>
    <w:rsid w:val="006761E3"/>
    <w:rsid w:val="00684D12"/>
    <w:rsid w:val="0071188F"/>
    <w:rsid w:val="00744B81"/>
    <w:rsid w:val="00783816"/>
    <w:rsid w:val="007A15DC"/>
    <w:rsid w:val="007B784B"/>
    <w:rsid w:val="007F78AE"/>
    <w:rsid w:val="008125BB"/>
    <w:rsid w:val="00841B8B"/>
    <w:rsid w:val="00847A30"/>
    <w:rsid w:val="008765CB"/>
    <w:rsid w:val="008E1DFB"/>
    <w:rsid w:val="00910364"/>
    <w:rsid w:val="009376BD"/>
    <w:rsid w:val="0095094D"/>
    <w:rsid w:val="00984D90"/>
    <w:rsid w:val="009D3C0C"/>
    <w:rsid w:val="009D7712"/>
    <w:rsid w:val="009E2E77"/>
    <w:rsid w:val="009F2D67"/>
    <w:rsid w:val="00A5718A"/>
    <w:rsid w:val="00A60638"/>
    <w:rsid w:val="00A61679"/>
    <w:rsid w:val="00A850E1"/>
    <w:rsid w:val="00AA6EAF"/>
    <w:rsid w:val="00AE1967"/>
    <w:rsid w:val="00AE36C5"/>
    <w:rsid w:val="00B23482"/>
    <w:rsid w:val="00B27E3D"/>
    <w:rsid w:val="00B723BE"/>
    <w:rsid w:val="00B87011"/>
    <w:rsid w:val="00BA2D91"/>
    <w:rsid w:val="00BA3BCF"/>
    <w:rsid w:val="00C40665"/>
    <w:rsid w:val="00C61BA4"/>
    <w:rsid w:val="00CC72C6"/>
    <w:rsid w:val="00D0345D"/>
    <w:rsid w:val="00D435AD"/>
    <w:rsid w:val="00D5592A"/>
    <w:rsid w:val="00D9170D"/>
    <w:rsid w:val="00DB1A60"/>
    <w:rsid w:val="00DB33FC"/>
    <w:rsid w:val="00DB4415"/>
    <w:rsid w:val="00E16DA5"/>
    <w:rsid w:val="00E65BF4"/>
    <w:rsid w:val="00E80E0C"/>
    <w:rsid w:val="00ED0B84"/>
    <w:rsid w:val="00ED7573"/>
    <w:rsid w:val="00ED76D9"/>
    <w:rsid w:val="00EE28C4"/>
    <w:rsid w:val="00EE73AD"/>
    <w:rsid w:val="00F1332E"/>
    <w:rsid w:val="00F30BD9"/>
    <w:rsid w:val="00F429F3"/>
    <w:rsid w:val="00FB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44B81"/>
    <w:pPr>
      <w:keepNext/>
      <w:spacing w:after="0" w:line="240" w:lineRule="auto"/>
      <w:outlineLvl w:val="6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28C4"/>
    <w:rPr>
      <w:rFonts w:ascii="Tahoma" w:hAnsi="Tahoma" w:cs="Tahoma"/>
      <w:sz w:val="16"/>
      <w:szCs w:val="16"/>
    </w:rPr>
  </w:style>
  <w:style w:type="character" w:customStyle="1" w:styleId="41">
    <w:name w:val="Основной текст (41)_"/>
    <w:link w:val="410"/>
    <w:rsid w:val="009D7712"/>
    <w:rPr>
      <w:rFonts w:ascii="Tahoma" w:eastAsia="Tahoma" w:hAnsi="Tahoma" w:cs="Tahoma"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9D7712"/>
    <w:pPr>
      <w:shd w:val="clear" w:color="auto" w:fill="FFFFFF"/>
      <w:spacing w:after="60" w:line="0" w:lineRule="atLeast"/>
      <w:ind w:hanging="360"/>
    </w:pPr>
    <w:rPr>
      <w:rFonts w:ascii="Tahoma" w:eastAsia="Tahoma" w:hAnsi="Tahoma"/>
      <w:spacing w:val="10"/>
      <w:sz w:val="21"/>
      <w:szCs w:val="21"/>
    </w:rPr>
  </w:style>
  <w:style w:type="character" w:customStyle="1" w:styleId="26SegoeUI115pt">
    <w:name w:val="Основной текст (26) + Segoe UI;11;5 pt"/>
    <w:rsid w:val="008125BB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30SegoeUI">
    <w:name w:val="Основной текст (30) + Segoe UI;Полужирный"/>
    <w:rsid w:val="008125BB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Subtitle"/>
    <w:basedOn w:val="a"/>
    <w:link w:val="a6"/>
    <w:qFormat/>
    <w:rsid w:val="008125BB"/>
    <w:pPr>
      <w:autoSpaceDE w:val="0"/>
      <w:autoSpaceDN w:val="0"/>
      <w:adjustRightInd w:val="0"/>
      <w:spacing w:before="720" w:after="240" w:line="240" w:lineRule="auto"/>
      <w:jc w:val="center"/>
    </w:pPr>
    <w:rPr>
      <w:rFonts w:ascii="Arial Black" w:eastAsia="Times New Roman" w:hAnsi="Arial Black"/>
      <w:sz w:val="24"/>
      <w:szCs w:val="18"/>
      <w:lang w:eastAsia="ru-RU"/>
    </w:rPr>
  </w:style>
  <w:style w:type="character" w:customStyle="1" w:styleId="a6">
    <w:name w:val="Подзаголовок Знак"/>
    <w:link w:val="a5"/>
    <w:rsid w:val="008125BB"/>
    <w:rPr>
      <w:rFonts w:ascii="Arial Black" w:eastAsia="Times New Roman" w:hAnsi="Arial Black" w:cs="Arial"/>
      <w:sz w:val="24"/>
      <w:szCs w:val="18"/>
      <w:lang w:eastAsia="ru-RU"/>
    </w:rPr>
  </w:style>
  <w:style w:type="paragraph" w:styleId="31">
    <w:name w:val="Body Text 3"/>
    <w:basedOn w:val="a"/>
    <w:link w:val="32"/>
    <w:rsid w:val="008125B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81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3)_"/>
    <w:link w:val="330"/>
    <w:rsid w:val="0005199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051997"/>
    <w:pPr>
      <w:shd w:val="clear" w:color="auto" w:fill="FFFFFF"/>
      <w:spacing w:before="300" w:after="0" w:line="0" w:lineRule="atLeast"/>
    </w:pPr>
    <w:rPr>
      <w:rFonts w:ascii="Segoe UI" w:eastAsia="Segoe UI" w:hAnsi="Segoe UI"/>
      <w:sz w:val="18"/>
      <w:szCs w:val="18"/>
    </w:rPr>
  </w:style>
  <w:style w:type="character" w:customStyle="1" w:styleId="33ArialUnicodeMS11pt">
    <w:name w:val="Основной текст (33) + Arial Unicode MS;11 pt"/>
    <w:rsid w:val="0005199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C40665"/>
    <w:pPr>
      <w:ind w:left="720"/>
      <w:contextualSpacing/>
    </w:pPr>
  </w:style>
  <w:style w:type="character" w:customStyle="1" w:styleId="70">
    <w:name w:val="Заголовок 7 Знак"/>
    <w:link w:val="7"/>
    <w:rsid w:val="00744B81"/>
    <w:rPr>
      <w:rFonts w:ascii="Times New Roman" w:eastAsia="Times New Roman" w:hAnsi="Times New Roman" w:cs="Times New Roman"/>
      <w:b/>
      <w:snapToGrid/>
      <w:sz w:val="18"/>
      <w:szCs w:val="20"/>
      <w:lang w:eastAsia="ru-RU"/>
    </w:rPr>
  </w:style>
  <w:style w:type="character" w:customStyle="1" w:styleId="FontStyle64">
    <w:name w:val="Font Style64"/>
    <w:uiPriority w:val="99"/>
    <w:rsid w:val="00744B81"/>
    <w:rPr>
      <w:rFonts w:ascii="Microsoft Sans Serif" w:hAnsi="Microsoft Sans Serif" w:cs="Microsoft Sans Serif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2B136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E73A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0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pp.ru/slushatelyam/biblioteka/book/oczenka-stoimosti-imushhest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-pp.ru/slushatelyam/biblioteka/book/osnovyi-oczenochnoj-deyatelnosti-(god-izdaniya-2012)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c-pp.ru/programs/prof-training/progr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-pp.ru/programs/prof-training/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-pp.ru/programs/prof-training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87E8-C760-43F0-B795-980A1CE1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903645</dc:creator>
  <cp:lastModifiedBy>Tatyana</cp:lastModifiedBy>
  <cp:revision>19</cp:revision>
  <cp:lastPrinted>2015-10-01T12:46:00Z</cp:lastPrinted>
  <dcterms:created xsi:type="dcterms:W3CDTF">2013-11-13T13:09:00Z</dcterms:created>
  <dcterms:modified xsi:type="dcterms:W3CDTF">2015-10-05T11:01:00Z</dcterms:modified>
</cp:coreProperties>
</file>